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53F41" w14:textId="21FCE243" w:rsidR="00E67F9E" w:rsidRDefault="007068A5" w:rsidP="007068A5">
      <w:pPr>
        <w:spacing w:after="60" w:line="360" w:lineRule="auto"/>
        <w:ind w:left="780" w:right="705"/>
        <w:rPr>
          <w:rFonts w:ascii="Arial" w:hAnsi="Arial" w:cs="Arial"/>
          <w:b/>
          <w:bCs/>
          <w:color w:val="auto"/>
          <w:sz w:val="24"/>
          <w:szCs w:val="24"/>
          <w:lang w:val="en-US"/>
        </w:rPr>
      </w:pPr>
      <w:r w:rsidRPr="00882085">
        <w:rPr>
          <w:noProof/>
        </w:rPr>
        <w:drawing>
          <wp:inline distT="0" distB="0" distL="0" distR="0" wp14:anchorId="46923F5F" wp14:editId="73960257">
            <wp:extent cx="2700000" cy="576000"/>
            <wp:effectExtent l="0" t="0" r="5715" b="0"/>
            <wp:docPr id="3" name="Picture 2" descr="ISI blue logo.png">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descr="ISI blue logo.png">
                      <a:extLst>
                        <a:ext uri="{FF2B5EF4-FFF2-40B4-BE49-F238E27FC236}">
                          <a16:creationId xmlns:a16="http://schemas.microsoft.com/office/drawing/2014/main" id="{00000000-0008-0000-0100-000003000000}"/>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0000" cy="576000"/>
                    </a:xfrm>
                    <a:prstGeom prst="rect">
                      <a:avLst/>
                    </a:prstGeom>
                  </pic:spPr>
                </pic:pic>
              </a:graphicData>
            </a:graphic>
          </wp:inline>
        </w:drawing>
      </w:r>
    </w:p>
    <w:p w14:paraId="7C4D6BEC" w14:textId="1459F7D4" w:rsidR="00B801F3" w:rsidRPr="00913534" w:rsidRDefault="00BF67E9" w:rsidP="00D75C72">
      <w:pPr>
        <w:spacing w:after="60" w:line="360" w:lineRule="auto"/>
        <w:ind w:left="780" w:right="705"/>
        <w:rPr>
          <w:rFonts w:ascii="Arial" w:hAnsi="Arial" w:cs="Arial"/>
          <w:b/>
          <w:bCs/>
          <w:color w:val="auto"/>
          <w:sz w:val="24"/>
          <w:szCs w:val="24"/>
          <w:lang w:val="en-US"/>
        </w:rPr>
      </w:pPr>
      <w:r w:rsidRPr="00913534">
        <w:rPr>
          <w:rFonts w:ascii="Arial" w:hAnsi="Arial" w:cs="Arial"/>
          <w:b/>
          <w:bCs/>
          <w:color w:val="auto"/>
          <w:sz w:val="24"/>
          <w:szCs w:val="24"/>
          <w:lang w:val="en-US"/>
        </w:rPr>
        <w:t xml:space="preserve">THE </w:t>
      </w:r>
      <w:r w:rsidR="00B801F3" w:rsidRPr="00913534">
        <w:rPr>
          <w:rFonts w:ascii="Arial" w:hAnsi="Arial" w:cs="Arial"/>
          <w:b/>
          <w:bCs/>
          <w:color w:val="auto"/>
          <w:sz w:val="24"/>
          <w:szCs w:val="24"/>
          <w:lang w:val="en-US"/>
        </w:rPr>
        <w:t>ANNUAL GENERAL MEETING</w:t>
      </w:r>
      <w:r w:rsidRPr="00913534">
        <w:rPr>
          <w:rFonts w:ascii="Arial" w:hAnsi="Arial" w:cs="Arial"/>
          <w:b/>
          <w:bCs/>
          <w:color w:val="auto"/>
          <w:sz w:val="24"/>
          <w:szCs w:val="24"/>
          <w:lang w:val="en-US"/>
        </w:rPr>
        <w:t xml:space="preserve"> OF ICELAND SEAFOOD INTERNATIONAL HF.</w:t>
      </w:r>
    </w:p>
    <w:p w14:paraId="0C8909A6" w14:textId="71944D62" w:rsidR="00AA0C3B" w:rsidRDefault="00236DBA" w:rsidP="00B801F3">
      <w:pPr>
        <w:spacing w:after="0" w:line="240" w:lineRule="auto"/>
        <w:ind w:left="782" w:right="703"/>
        <w:jc w:val="both"/>
        <w:rPr>
          <w:rFonts w:ascii="Arial" w:hAnsi="Arial" w:cs="Arial"/>
          <w:b/>
          <w:bCs/>
          <w:color w:val="auto"/>
          <w:lang w:val="en-US"/>
        </w:rPr>
      </w:pPr>
      <w:r w:rsidRPr="00913534">
        <w:rPr>
          <w:rFonts w:ascii="Arial" w:hAnsi="Arial" w:cs="Arial"/>
          <w:b/>
          <w:bCs/>
          <w:color w:val="auto"/>
          <w:lang w:val="en-US"/>
        </w:rPr>
        <w:t>wil</w:t>
      </w:r>
      <w:r w:rsidR="00764097">
        <w:rPr>
          <w:rFonts w:ascii="Arial" w:hAnsi="Arial" w:cs="Arial"/>
          <w:b/>
          <w:bCs/>
          <w:color w:val="auto"/>
          <w:lang w:val="en-US"/>
        </w:rPr>
        <w:t>l</w:t>
      </w:r>
      <w:r w:rsidRPr="00913534">
        <w:rPr>
          <w:rFonts w:ascii="Arial" w:hAnsi="Arial" w:cs="Arial"/>
          <w:b/>
          <w:bCs/>
          <w:color w:val="auto"/>
          <w:lang w:val="en-US"/>
        </w:rPr>
        <w:t xml:space="preserve"> be held on </w:t>
      </w:r>
      <w:r w:rsidR="00F70D72">
        <w:rPr>
          <w:rFonts w:ascii="Arial" w:hAnsi="Arial" w:cs="Arial"/>
          <w:b/>
          <w:bCs/>
          <w:color w:val="auto"/>
          <w:lang w:val="en-US"/>
        </w:rPr>
        <w:t>2</w:t>
      </w:r>
      <w:r w:rsidR="0051633E">
        <w:rPr>
          <w:rFonts w:ascii="Arial" w:hAnsi="Arial" w:cs="Arial"/>
          <w:b/>
          <w:bCs/>
          <w:color w:val="auto"/>
          <w:lang w:val="en-US"/>
        </w:rPr>
        <w:t>6</w:t>
      </w:r>
      <w:r w:rsidRPr="00913534">
        <w:rPr>
          <w:rFonts w:ascii="Arial" w:hAnsi="Arial" w:cs="Arial"/>
          <w:b/>
          <w:bCs/>
          <w:color w:val="auto"/>
          <w:lang w:val="en-US"/>
        </w:rPr>
        <w:t xml:space="preserve"> </w:t>
      </w:r>
      <w:r w:rsidR="009A4137">
        <w:rPr>
          <w:rFonts w:ascii="Arial" w:hAnsi="Arial" w:cs="Arial"/>
          <w:b/>
          <w:bCs/>
          <w:color w:val="auto"/>
          <w:lang w:val="en-US"/>
        </w:rPr>
        <w:t>March</w:t>
      </w:r>
      <w:r w:rsidRPr="00913534">
        <w:rPr>
          <w:rFonts w:ascii="Arial" w:hAnsi="Arial" w:cs="Arial"/>
          <w:b/>
          <w:bCs/>
          <w:color w:val="auto"/>
          <w:lang w:val="en-US"/>
        </w:rPr>
        <w:t xml:space="preserve"> </w:t>
      </w:r>
      <w:r w:rsidR="00B801F3" w:rsidRPr="00670C77">
        <w:rPr>
          <w:rFonts w:ascii="Arial" w:hAnsi="Arial" w:cs="Arial"/>
          <w:b/>
          <w:bCs/>
          <w:color w:val="auto"/>
          <w:lang w:val="en-US"/>
        </w:rPr>
        <w:t>20</w:t>
      </w:r>
      <w:r w:rsidR="009A4137" w:rsidRPr="00670C77">
        <w:rPr>
          <w:rFonts w:ascii="Arial" w:hAnsi="Arial" w:cs="Arial"/>
          <w:b/>
          <w:bCs/>
          <w:color w:val="auto"/>
          <w:lang w:val="en-US"/>
        </w:rPr>
        <w:t>2</w:t>
      </w:r>
      <w:r w:rsidR="0051633E">
        <w:rPr>
          <w:rFonts w:ascii="Arial" w:hAnsi="Arial" w:cs="Arial"/>
          <w:b/>
          <w:bCs/>
          <w:color w:val="auto"/>
          <w:lang w:val="en-US"/>
        </w:rPr>
        <w:t>5</w:t>
      </w:r>
      <w:r w:rsidR="00B801F3" w:rsidRPr="00670C77">
        <w:rPr>
          <w:rFonts w:ascii="Arial" w:hAnsi="Arial" w:cs="Arial"/>
          <w:b/>
          <w:bCs/>
          <w:color w:val="auto"/>
          <w:lang w:val="en-US"/>
        </w:rPr>
        <w:t xml:space="preserve"> at </w:t>
      </w:r>
      <w:r w:rsidR="00025733" w:rsidRPr="00670C77">
        <w:rPr>
          <w:rFonts w:ascii="Arial" w:hAnsi="Arial" w:cs="Arial"/>
          <w:b/>
          <w:bCs/>
          <w:color w:val="auto"/>
          <w:lang w:val="en-US"/>
        </w:rPr>
        <w:t>4p</w:t>
      </w:r>
      <w:r w:rsidR="00B801F3" w:rsidRPr="00670C77">
        <w:rPr>
          <w:rFonts w:ascii="Arial" w:hAnsi="Arial" w:cs="Arial"/>
          <w:b/>
          <w:bCs/>
          <w:color w:val="auto"/>
          <w:lang w:val="en-US"/>
        </w:rPr>
        <w:t>.m.</w:t>
      </w:r>
      <w:r w:rsidR="00B801F3" w:rsidRPr="00913534">
        <w:rPr>
          <w:rFonts w:ascii="Arial" w:hAnsi="Arial" w:cs="Arial"/>
          <w:b/>
          <w:bCs/>
          <w:color w:val="auto"/>
          <w:lang w:val="en-US"/>
        </w:rPr>
        <w:t xml:space="preserve"> (GMT) at </w:t>
      </w:r>
      <w:r w:rsidR="00A723DB">
        <w:rPr>
          <w:rFonts w:ascii="Arial" w:hAnsi="Arial" w:cs="Arial"/>
          <w:b/>
          <w:bCs/>
          <w:color w:val="auto"/>
          <w:lang w:val="en-US"/>
        </w:rPr>
        <w:t xml:space="preserve">Hilton Reykjavik Nordica, </w:t>
      </w:r>
      <w:proofErr w:type="spellStart"/>
      <w:r w:rsidR="00A723DB">
        <w:rPr>
          <w:rFonts w:ascii="Arial" w:hAnsi="Arial" w:cs="Arial"/>
          <w:b/>
          <w:bCs/>
          <w:color w:val="auto"/>
          <w:lang w:val="en-US"/>
        </w:rPr>
        <w:t>Suðurlandsbraut</w:t>
      </w:r>
      <w:proofErr w:type="spellEnd"/>
      <w:r w:rsidR="00A723DB" w:rsidRPr="00913534">
        <w:rPr>
          <w:rFonts w:ascii="Arial" w:hAnsi="Arial" w:cs="Arial"/>
          <w:b/>
          <w:bCs/>
          <w:color w:val="auto"/>
          <w:lang w:val="en-US"/>
        </w:rPr>
        <w:t xml:space="preserve"> </w:t>
      </w:r>
      <w:r w:rsidR="00C06F5E" w:rsidRPr="00913534">
        <w:rPr>
          <w:rFonts w:ascii="Arial" w:hAnsi="Arial" w:cs="Arial"/>
          <w:b/>
          <w:bCs/>
          <w:color w:val="auto"/>
          <w:lang w:val="en-US"/>
        </w:rPr>
        <w:t>2, 10</w:t>
      </w:r>
      <w:r w:rsidR="00A723DB">
        <w:rPr>
          <w:rFonts w:ascii="Arial" w:hAnsi="Arial" w:cs="Arial"/>
          <w:b/>
          <w:bCs/>
          <w:color w:val="auto"/>
          <w:lang w:val="en-US"/>
        </w:rPr>
        <w:t>8</w:t>
      </w:r>
      <w:r w:rsidR="00C06F5E" w:rsidRPr="00913534">
        <w:rPr>
          <w:rFonts w:ascii="Arial" w:hAnsi="Arial" w:cs="Arial"/>
          <w:b/>
          <w:bCs/>
          <w:color w:val="auto"/>
          <w:lang w:val="en-US"/>
        </w:rPr>
        <w:t xml:space="preserve"> Reykjavík</w:t>
      </w:r>
      <w:r w:rsidR="005C3728" w:rsidRPr="00913534">
        <w:rPr>
          <w:rFonts w:ascii="Arial" w:hAnsi="Arial" w:cs="Arial"/>
          <w:b/>
          <w:bCs/>
          <w:color w:val="auto"/>
          <w:lang w:val="en-US"/>
        </w:rPr>
        <w:t>, Iceland.</w:t>
      </w:r>
      <w:r w:rsidR="00F23BA5">
        <w:rPr>
          <w:rFonts w:ascii="Arial" w:hAnsi="Arial" w:cs="Arial"/>
          <w:b/>
          <w:bCs/>
          <w:color w:val="auto"/>
          <w:lang w:val="en-US"/>
        </w:rPr>
        <w:t xml:space="preserve"> Information related to the meeting will be available on the Company’s websi</w:t>
      </w:r>
      <w:r w:rsidR="007D569E">
        <w:rPr>
          <w:rFonts w:ascii="Arial" w:hAnsi="Arial" w:cs="Arial"/>
          <w:b/>
          <w:bCs/>
          <w:color w:val="auto"/>
          <w:lang w:val="en-US"/>
        </w:rPr>
        <w:t>t</w:t>
      </w:r>
      <w:r w:rsidR="00F23BA5">
        <w:rPr>
          <w:rFonts w:ascii="Arial" w:hAnsi="Arial" w:cs="Arial"/>
          <w:b/>
          <w:bCs/>
          <w:color w:val="auto"/>
          <w:lang w:val="en-US"/>
        </w:rPr>
        <w:t xml:space="preserve">e </w:t>
      </w:r>
      <w:hyperlink r:id="rId12" w:history="1">
        <w:r w:rsidR="00465C53" w:rsidRPr="009D549B">
          <w:rPr>
            <w:rStyle w:val="Hyperlink"/>
            <w:rFonts w:ascii="Arial" w:hAnsi="Arial" w:cs="Arial"/>
            <w:b/>
            <w:bCs/>
            <w:lang w:val="en-US"/>
          </w:rPr>
          <w:t>www.icelandseafood.com/investors</w:t>
        </w:r>
      </w:hyperlink>
      <w:r w:rsidR="00465C53">
        <w:rPr>
          <w:rFonts w:ascii="Arial" w:hAnsi="Arial" w:cs="Arial"/>
          <w:b/>
          <w:bCs/>
          <w:color w:val="auto"/>
          <w:lang w:val="en-US"/>
        </w:rPr>
        <w:t xml:space="preserve">. </w:t>
      </w:r>
    </w:p>
    <w:p w14:paraId="55475541" w14:textId="77777777" w:rsidR="00C06F5E" w:rsidRPr="00913534" w:rsidRDefault="00C06F5E" w:rsidP="00F9284E">
      <w:pPr>
        <w:spacing w:line="264" w:lineRule="auto"/>
        <w:ind w:right="705"/>
        <w:jc w:val="both"/>
        <w:rPr>
          <w:rFonts w:ascii="Arial" w:hAnsi="Arial" w:cs="Arial"/>
          <w:b/>
          <w:bCs/>
          <w:color w:val="auto"/>
          <w:sz w:val="18"/>
          <w:szCs w:val="18"/>
          <w:lang w:val="en-US"/>
        </w:rPr>
      </w:pPr>
    </w:p>
    <w:p w14:paraId="77BB708D" w14:textId="04FB5D77" w:rsidR="00916BE7" w:rsidRDefault="00B801F3" w:rsidP="00D75C72">
      <w:pPr>
        <w:spacing w:line="264" w:lineRule="auto"/>
        <w:ind w:left="780" w:right="705"/>
        <w:jc w:val="both"/>
        <w:rPr>
          <w:rFonts w:ascii="Arial" w:hAnsi="Arial" w:cs="Arial"/>
          <w:b/>
          <w:bCs/>
          <w:color w:val="auto"/>
          <w:sz w:val="18"/>
          <w:szCs w:val="18"/>
          <w:u w:val="single"/>
          <w:lang w:val="en-US"/>
        </w:rPr>
      </w:pPr>
      <w:r w:rsidRPr="009E07EA">
        <w:rPr>
          <w:rFonts w:ascii="Arial" w:hAnsi="Arial" w:cs="Arial"/>
          <w:b/>
          <w:bCs/>
          <w:color w:val="auto"/>
          <w:sz w:val="18"/>
          <w:szCs w:val="18"/>
          <w:u w:val="single"/>
          <w:lang w:val="en-US"/>
        </w:rPr>
        <w:t>PROPOSED AGENDA</w:t>
      </w:r>
      <w:r w:rsidR="00916BE7" w:rsidRPr="009E07EA">
        <w:rPr>
          <w:rFonts w:ascii="Arial" w:hAnsi="Arial" w:cs="Arial"/>
          <w:b/>
          <w:bCs/>
          <w:color w:val="auto"/>
          <w:sz w:val="18"/>
          <w:szCs w:val="18"/>
          <w:u w:val="single"/>
          <w:lang w:val="en-US"/>
        </w:rPr>
        <w:t>:</w:t>
      </w:r>
    </w:p>
    <w:p w14:paraId="1CEDEBA0" w14:textId="77777777" w:rsidR="000E166C" w:rsidRPr="009E07EA" w:rsidRDefault="000E166C" w:rsidP="00D75C72">
      <w:pPr>
        <w:spacing w:line="264" w:lineRule="auto"/>
        <w:ind w:left="780" w:right="705"/>
        <w:jc w:val="both"/>
        <w:rPr>
          <w:rFonts w:ascii="Arial" w:hAnsi="Arial" w:cs="Arial"/>
          <w:b/>
          <w:bCs/>
          <w:color w:val="auto"/>
          <w:sz w:val="18"/>
          <w:szCs w:val="18"/>
          <w:u w:val="single"/>
          <w:lang w:val="en-US"/>
        </w:rPr>
      </w:pPr>
    </w:p>
    <w:p w14:paraId="64CB9578" w14:textId="288732D6" w:rsidR="0090024A" w:rsidRDefault="0090024A"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Pr>
          <w:rFonts w:ascii="Arial" w:hAnsi="Arial" w:cs="Arial"/>
          <w:b/>
          <w:bCs/>
          <w:color w:val="auto"/>
          <w:sz w:val="18"/>
          <w:szCs w:val="18"/>
          <w:lang w:val="en-US"/>
        </w:rPr>
        <w:t xml:space="preserve">Election of </w:t>
      </w:r>
      <w:r w:rsidR="00134087">
        <w:rPr>
          <w:rFonts w:ascii="Arial" w:hAnsi="Arial" w:cs="Arial"/>
          <w:b/>
          <w:bCs/>
          <w:color w:val="auto"/>
          <w:sz w:val="18"/>
          <w:szCs w:val="18"/>
          <w:lang w:val="en-US"/>
        </w:rPr>
        <w:t>Chair and Secretary of the meeting</w:t>
      </w:r>
    </w:p>
    <w:p w14:paraId="39FCD858" w14:textId="4435F382"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The Board of Directors’ report on the Company’s activities for the preceding year</w:t>
      </w:r>
    </w:p>
    <w:p w14:paraId="5CDD2AFA" w14:textId="5ED8388A"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Submission of the Consolidated Financial Statements of the Company for the preceding year for approval</w:t>
      </w:r>
    </w:p>
    <w:p w14:paraId="7ED50DF5" w14:textId="69C346B7"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 xml:space="preserve">Decision on the </w:t>
      </w:r>
      <w:r w:rsidR="005D6285">
        <w:rPr>
          <w:rFonts w:ascii="Arial" w:hAnsi="Arial" w:cs="Arial"/>
          <w:b/>
          <w:bCs/>
          <w:color w:val="auto"/>
          <w:sz w:val="18"/>
          <w:szCs w:val="18"/>
          <w:lang w:val="en-US"/>
        </w:rPr>
        <w:t xml:space="preserve">disposal of the </w:t>
      </w:r>
      <w:r w:rsidRPr="009E07EA">
        <w:rPr>
          <w:rFonts w:ascii="Arial" w:hAnsi="Arial" w:cs="Arial"/>
          <w:b/>
          <w:bCs/>
          <w:color w:val="auto"/>
          <w:sz w:val="18"/>
          <w:szCs w:val="18"/>
          <w:lang w:val="en-US"/>
        </w:rPr>
        <w:t xml:space="preserve">Company’s </w:t>
      </w:r>
      <w:r w:rsidR="009C0925">
        <w:rPr>
          <w:rFonts w:ascii="Arial" w:hAnsi="Arial" w:cs="Arial"/>
          <w:b/>
          <w:bCs/>
          <w:color w:val="auto"/>
          <w:sz w:val="18"/>
          <w:szCs w:val="18"/>
          <w:lang w:val="en-US"/>
        </w:rPr>
        <w:t>loss</w:t>
      </w:r>
      <w:r w:rsidRPr="009E07EA">
        <w:rPr>
          <w:rFonts w:ascii="Arial" w:hAnsi="Arial" w:cs="Arial"/>
          <w:b/>
          <w:bCs/>
          <w:color w:val="auto"/>
          <w:sz w:val="18"/>
          <w:szCs w:val="18"/>
          <w:lang w:val="en-US"/>
        </w:rPr>
        <w:t xml:space="preserve"> from the preceding fiscal year</w:t>
      </w:r>
    </w:p>
    <w:p w14:paraId="1CC24CFD" w14:textId="70C97032"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Decision on the Board of Director’s proposal for the Company’s Remuneration Policy</w:t>
      </w:r>
      <w:r w:rsidR="009A4137">
        <w:rPr>
          <w:rFonts w:ascii="Arial" w:hAnsi="Arial" w:cs="Arial"/>
          <w:b/>
          <w:bCs/>
          <w:color w:val="auto"/>
          <w:sz w:val="18"/>
          <w:szCs w:val="18"/>
          <w:lang w:val="en-US"/>
        </w:rPr>
        <w:t xml:space="preserve"> </w:t>
      </w:r>
    </w:p>
    <w:p w14:paraId="69956212" w14:textId="7E3C7E9F"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Decision on remuneration to the members of the Board of Directors</w:t>
      </w:r>
      <w:r w:rsidR="00E06FD1" w:rsidRPr="00913534">
        <w:rPr>
          <w:rFonts w:ascii="Arial" w:hAnsi="Arial" w:cs="Arial"/>
          <w:b/>
          <w:bCs/>
          <w:color w:val="auto"/>
          <w:sz w:val="18"/>
          <w:szCs w:val="18"/>
          <w:lang w:val="en-US"/>
        </w:rPr>
        <w:t xml:space="preserve"> and compensation to members of the Board’s sub-committees</w:t>
      </w:r>
    </w:p>
    <w:p w14:paraId="65D0DB1B" w14:textId="71D295C4" w:rsidR="0036085F" w:rsidRPr="009E07EA" w:rsidRDefault="0036085F"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Election of the Board of Directors</w:t>
      </w:r>
    </w:p>
    <w:p w14:paraId="65E40AE6" w14:textId="2B4F067C" w:rsidR="00EC2A14" w:rsidRDefault="0036085F" w:rsidP="00B829D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Election of an auditing firm</w:t>
      </w:r>
    </w:p>
    <w:p w14:paraId="05278322" w14:textId="29EF1D46" w:rsidR="007F330C" w:rsidRPr="00B829DA" w:rsidRDefault="007F330C" w:rsidP="00B829D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Pr>
          <w:rFonts w:ascii="Arial" w:hAnsi="Arial" w:cs="Arial"/>
          <w:b/>
          <w:bCs/>
          <w:color w:val="auto"/>
          <w:sz w:val="18"/>
          <w:szCs w:val="18"/>
          <w:lang w:val="en-US"/>
        </w:rPr>
        <w:t xml:space="preserve">Election of an external member of the </w:t>
      </w:r>
      <w:r w:rsidR="000515A7">
        <w:rPr>
          <w:rFonts w:ascii="Arial" w:hAnsi="Arial" w:cs="Arial"/>
          <w:b/>
          <w:bCs/>
          <w:color w:val="auto"/>
          <w:sz w:val="18"/>
          <w:szCs w:val="18"/>
          <w:lang w:val="en-US"/>
        </w:rPr>
        <w:t>Audit Committee</w:t>
      </w:r>
    </w:p>
    <w:p w14:paraId="64FCEC71" w14:textId="61D7EBFB" w:rsidR="00F42A10" w:rsidRDefault="00D67631" w:rsidP="009E07EA">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Pr>
          <w:rFonts w:ascii="Arial" w:hAnsi="Arial" w:cs="Arial"/>
          <w:b/>
          <w:bCs/>
          <w:color w:val="auto"/>
          <w:sz w:val="18"/>
          <w:szCs w:val="18"/>
          <w:lang w:val="en-US"/>
        </w:rPr>
        <w:t>Amendments</w:t>
      </w:r>
      <w:r w:rsidR="00F42A10">
        <w:rPr>
          <w:rFonts w:ascii="Arial" w:hAnsi="Arial" w:cs="Arial"/>
          <w:b/>
          <w:bCs/>
          <w:color w:val="auto"/>
          <w:sz w:val="18"/>
          <w:szCs w:val="18"/>
          <w:lang w:val="en-US"/>
        </w:rPr>
        <w:t xml:space="preserve"> to the Company’s Articles of Associations</w:t>
      </w:r>
    </w:p>
    <w:p w14:paraId="1C8C1FF6" w14:textId="6607D96C" w:rsidR="00437444" w:rsidRPr="000368A9" w:rsidRDefault="00EA1691" w:rsidP="000368A9">
      <w:pPr>
        <w:pStyle w:val="ListParagraph"/>
        <w:numPr>
          <w:ilvl w:val="1"/>
          <w:numId w:val="6"/>
        </w:numPr>
        <w:spacing w:line="264" w:lineRule="auto"/>
        <w:ind w:left="1843" w:right="703"/>
        <w:contextualSpacing w:val="0"/>
        <w:jc w:val="both"/>
        <w:rPr>
          <w:rFonts w:ascii="Arial" w:hAnsi="Arial" w:cs="Arial"/>
          <w:b/>
          <w:bCs/>
          <w:color w:val="auto"/>
          <w:sz w:val="18"/>
          <w:szCs w:val="18"/>
          <w:lang w:val="en-US"/>
        </w:rPr>
      </w:pPr>
      <w:r>
        <w:rPr>
          <w:rFonts w:ascii="Arial" w:hAnsi="Arial" w:cs="Arial"/>
          <w:b/>
          <w:bCs/>
          <w:color w:val="auto"/>
          <w:sz w:val="18"/>
          <w:szCs w:val="18"/>
          <w:lang w:val="en-US"/>
        </w:rPr>
        <w:t>Renewal of the a</w:t>
      </w:r>
      <w:r w:rsidR="0036085F" w:rsidRPr="009E07EA">
        <w:rPr>
          <w:rFonts w:ascii="Arial" w:hAnsi="Arial" w:cs="Arial"/>
          <w:b/>
          <w:bCs/>
          <w:color w:val="auto"/>
          <w:sz w:val="18"/>
          <w:szCs w:val="18"/>
          <w:lang w:val="en-US"/>
        </w:rPr>
        <w:t>uthori</w:t>
      </w:r>
      <w:r w:rsidR="00913534">
        <w:rPr>
          <w:rFonts w:ascii="Arial" w:hAnsi="Arial" w:cs="Arial"/>
          <w:b/>
          <w:bCs/>
          <w:color w:val="auto"/>
          <w:sz w:val="18"/>
          <w:szCs w:val="18"/>
          <w:lang w:val="en-US"/>
        </w:rPr>
        <w:t>z</w:t>
      </w:r>
      <w:r w:rsidR="0036085F" w:rsidRPr="009E07EA">
        <w:rPr>
          <w:rFonts w:ascii="Arial" w:hAnsi="Arial" w:cs="Arial"/>
          <w:b/>
          <w:bCs/>
          <w:color w:val="auto"/>
          <w:sz w:val="18"/>
          <w:szCs w:val="18"/>
          <w:lang w:val="en-US"/>
        </w:rPr>
        <w:t>ation to purchase own shares and a corresponding amendment to the Company’s Articles of Association</w:t>
      </w:r>
      <w:r w:rsidR="0064791F" w:rsidRPr="000368A9">
        <w:rPr>
          <w:rFonts w:ascii="Arial" w:hAnsi="Arial" w:cs="Arial"/>
          <w:bCs/>
          <w:color w:val="auto"/>
          <w:sz w:val="18"/>
          <w:szCs w:val="18"/>
          <w:lang w:val="en-US"/>
        </w:rPr>
        <w:t xml:space="preserve">. </w:t>
      </w:r>
    </w:p>
    <w:p w14:paraId="40A29170" w14:textId="5633E498" w:rsidR="00B7423D" w:rsidRPr="005C0044" w:rsidRDefault="007819F8" w:rsidP="005C0044">
      <w:pPr>
        <w:pStyle w:val="ListParagraph"/>
        <w:numPr>
          <w:ilvl w:val="1"/>
          <w:numId w:val="6"/>
        </w:numPr>
        <w:spacing w:line="264" w:lineRule="auto"/>
        <w:ind w:left="1843" w:right="703"/>
        <w:contextualSpacing w:val="0"/>
        <w:jc w:val="both"/>
        <w:rPr>
          <w:rFonts w:ascii="Arial" w:hAnsi="Arial" w:cs="Arial"/>
          <w:b/>
          <w:bCs/>
          <w:color w:val="auto"/>
          <w:sz w:val="18"/>
          <w:szCs w:val="18"/>
          <w:lang w:val="en-US"/>
        </w:rPr>
      </w:pPr>
      <w:r w:rsidRPr="000368A9">
        <w:rPr>
          <w:rFonts w:ascii="Arial" w:hAnsi="Arial" w:cs="Arial"/>
          <w:b/>
          <w:bCs/>
          <w:color w:val="auto"/>
          <w:sz w:val="18"/>
          <w:szCs w:val="18"/>
          <w:lang w:val="en-US"/>
        </w:rPr>
        <w:t>A</w:t>
      </w:r>
      <w:r w:rsidR="007A6DE2" w:rsidRPr="000368A9">
        <w:rPr>
          <w:rFonts w:ascii="Arial" w:hAnsi="Arial" w:cs="Arial"/>
          <w:b/>
          <w:bCs/>
          <w:color w:val="auto"/>
          <w:sz w:val="18"/>
          <w:szCs w:val="18"/>
          <w:lang w:val="en-US"/>
        </w:rPr>
        <w:t>uthori</w:t>
      </w:r>
      <w:r w:rsidR="00913534" w:rsidRPr="000368A9">
        <w:rPr>
          <w:rFonts w:ascii="Arial" w:hAnsi="Arial" w:cs="Arial"/>
          <w:b/>
          <w:bCs/>
          <w:color w:val="auto"/>
          <w:sz w:val="18"/>
          <w:szCs w:val="18"/>
          <w:lang w:val="en-US"/>
        </w:rPr>
        <w:t>z</w:t>
      </w:r>
      <w:r w:rsidR="007A6DE2" w:rsidRPr="000368A9">
        <w:rPr>
          <w:rFonts w:ascii="Arial" w:hAnsi="Arial" w:cs="Arial"/>
          <w:b/>
          <w:bCs/>
          <w:color w:val="auto"/>
          <w:sz w:val="18"/>
          <w:szCs w:val="18"/>
          <w:lang w:val="en-US"/>
        </w:rPr>
        <w:t>ation to the Board of Directors to increase the Company’s share capital</w:t>
      </w:r>
      <w:r w:rsidR="00702B50" w:rsidRPr="000368A9">
        <w:rPr>
          <w:rFonts w:ascii="Arial" w:hAnsi="Arial" w:cs="Arial"/>
          <w:b/>
          <w:bCs/>
          <w:color w:val="auto"/>
          <w:sz w:val="18"/>
          <w:szCs w:val="18"/>
          <w:lang w:val="en-US"/>
        </w:rPr>
        <w:t xml:space="preserve"> in one or </w:t>
      </w:r>
      <w:r w:rsidR="009A3286" w:rsidRPr="000368A9">
        <w:rPr>
          <w:rFonts w:ascii="Arial" w:hAnsi="Arial" w:cs="Arial"/>
          <w:b/>
          <w:bCs/>
          <w:color w:val="auto"/>
          <w:sz w:val="18"/>
          <w:szCs w:val="18"/>
          <w:lang w:val="en-US"/>
        </w:rPr>
        <w:t>more stages</w:t>
      </w:r>
      <w:r w:rsidR="00D93C66" w:rsidRPr="000368A9">
        <w:rPr>
          <w:rFonts w:ascii="Arial" w:hAnsi="Arial" w:cs="Arial"/>
          <w:b/>
          <w:bCs/>
          <w:color w:val="auto"/>
          <w:sz w:val="18"/>
          <w:szCs w:val="18"/>
          <w:lang w:val="en-US"/>
        </w:rPr>
        <w:t xml:space="preserve"> by up to ISK</w:t>
      </w:r>
      <w:r w:rsidR="004F4929" w:rsidRPr="000368A9">
        <w:rPr>
          <w:rFonts w:ascii="Arial" w:hAnsi="Arial" w:cs="Arial"/>
          <w:b/>
          <w:bCs/>
          <w:color w:val="auto"/>
          <w:sz w:val="18"/>
          <w:szCs w:val="18"/>
          <w:lang w:val="en-US"/>
        </w:rPr>
        <w:t xml:space="preserve"> </w:t>
      </w:r>
      <w:proofErr w:type="gramStart"/>
      <w:r w:rsidR="00057A01" w:rsidRPr="000368A9">
        <w:rPr>
          <w:rFonts w:ascii="Arial" w:hAnsi="Arial" w:cs="Arial"/>
          <w:b/>
          <w:bCs/>
          <w:color w:val="auto"/>
          <w:sz w:val="18"/>
          <w:szCs w:val="18"/>
          <w:lang w:val="en-US"/>
        </w:rPr>
        <w:t>30</w:t>
      </w:r>
      <w:r w:rsidR="00F24A66" w:rsidRPr="000368A9">
        <w:rPr>
          <w:rFonts w:ascii="Arial" w:hAnsi="Arial" w:cs="Arial"/>
          <w:b/>
          <w:bCs/>
          <w:color w:val="auto"/>
          <w:sz w:val="18"/>
          <w:szCs w:val="18"/>
          <w:lang w:val="en-US"/>
        </w:rPr>
        <w:t>0</w:t>
      </w:r>
      <w:r w:rsidR="004F4929" w:rsidRPr="000368A9">
        <w:rPr>
          <w:rFonts w:ascii="Arial" w:hAnsi="Arial" w:cs="Arial"/>
          <w:b/>
          <w:bCs/>
          <w:color w:val="auto"/>
          <w:sz w:val="18"/>
          <w:szCs w:val="18"/>
          <w:lang w:val="en-US"/>
        </w:rPr>
        <w:t>.000.000</w:t>
      </w:r>
      <w:proofErr w:type="gramEnd"/>
      <w:r w:rsidR="007A6DE2" w:rsidRPr="000368A9">
        <w:rPr>
          <w:rFonts w:ascii="Arial" w:hAnsi="Arial" w:cs="Arial"/>
          <w:b/>
          <w:bCs/>
          <w:color w:val="auto"/>
          <w:sz w:val="18"/>
          <w:szCs w:val="18"/>
          <w:lang w:val="en-US"/>
        </w:rPr>
        <w:t xml:space="preserve"> </w:t>
      </w:r>
      <w:r w:rsidR="00D93C66" w:rsidRPr="000368A9">
        <w:rPr>
          <w:rFonts w:ascii="Arial" w:hAnsi="Arial" w:cs="Arial"/>
          <w:b/>
          <w:bCs/>
          <w:color w:val="auto"/>
          <w:sz w:val="18"/>
          <w:szCs w:val="18"/>
          <w:lang w:val="en-US"/>
        </w:rPr>
        <w:t>nominal value</w:t>
      </w:r>
      <w:r w:rsidR="007A6DE2" w:rsidRPr="000368A9">
        <w:rPr>
          <w:rFonts w:ascii="Arial" w:hAnsi="Arial" w:cs="Arial"/>
          <w:b/>
          <w:bCs/>
          <w:color w:val="auto"/>
          <w:sz w:val="18"/>
          <w:szCs w:val="18"/>
          <w:lang w:val="en-US"/>
        </w:rPr>
        <w:t xml:space="preserve"> and a corresponding amendment to the Co</w:t>
      </w:r>
      <w:r w:rsidR="002D15BF" w:rsidRPr="000368A9">
        <w:rPr>
          <w:rFonts w:ascii="Arial" w:hAnsi="Arial" w:cs="Arial"/>
          <w:b/>
          <w:bCs/>
          <w:color w:val="auto"/>
          <w:sz w:val="18"/>
          <w:szCs w:val="18"/>
          <w:lang w:val="en-US"/>
        </w:rPr>
        <w:t>mpany’s Articles of Association</w:t>
      </w:r>
      <w:r w:rsidR="000E166C">
        <w:rPr>
          <w:rFonts w:ascii="Arial" w:hAnsi="Arial" w:cs="Arial"/>
          <w:b/>
          <w:bCs/>
          <w:color w:val="auto"/>
          <w:sz w:val="18"/>
          <w:szCs w:val="18"/>
          <w:lang w:val="en-US"/>
        </w:rPr>
        <w:t>.</w:t>
      </w:r>
    </w:p>
    <w:p w14:paraId="5AF2DC41" w14:textId="03B58705" w:rsidR="00B3233E" w:rsidRDefault="007A6DE2" w:rsidP="00F9284E">
      <w:pPr>
        <w:pStyle w:val="ListParagraph"/>
        <w:numPr>
          <w:ilvl w:val="0"/>
          <w:numId w:val="6"/>
        </w:numPr>
        <w:spacing w:line="264" w:lineRule="auto"/>
        <w:ind w:left="1349" w:right="703" w:hanging="357"/>
        <w:contextualSpacing w:val="0"/>
        <w:jc w:val="both"/>
        <w:rPr>
          <w:rFonts w:ascii="Arial" w:hAnsi="Arial" w:cs="Arial"/>
          <w:b/>
          <w:bCs/>
          <w:color w:val="auto"/>
          <w:sz w:val="18"/>
          <w:szCs w:val="18"/>
          <w:lang w:val="en-US"/>
        </w:rPr>
      </w:pPr>
      <w:r w:rsidRPr="009E07EA">
        <w:rPr>
          <w:rFonts w:ascii="Arial" w:hAnsi="Arial" w:cs="Arial"/>
          <w:b/>
          <w:bCs/>
          <w:color w:val="auto"/>
          <w:sz w:val="18"/>
          <w:szCs w:val="18"/>
          <w:lang w:val="en-US"/>
        </w:rPr>
        <w:t>Other business</w:t>
      </w:r>
    </w:p>
    <w:p w14:paraId="131F8D5D" w14:textId="77777777" w:rsidR="005C0044" w:rsidRPr="005C0044" w:rsidRDefault="005C0044" w:rsidP="005C0044">
      <w:pPr>
        <w:pStyle w:val="ListParagraph"/>
        <w:spacing w:line="264" w:lineRule="auto"/>
        <w:ind w:left="1349" w:right="703"/>
        <w:contextualSpacing w:val="0"/>
        <w:jc w:val="both"/>
        <w:rPr>
          <w:rFonts w:ascii="Arial" w:hAnsi="Arial" w:cs="Arial"/>
          <w:b/>
          <w:bCs/>
          <w:color w:val="auto"/>
          <w:sz w:val="18"/>
          <w:szCs w:val="18"/>
          <w:lang w:val="en-US"/>
        </w:rPr>
      </w:pPr>
    </w:p>
    <w:p w14:paraId="7D1531D8" w14:textId="77777777" w:rsidR="00BF67E9" w:rsidRPr="00913534" w:rsidRDefault="00BF67E9" w:rsidP="009E07EA">
      <w:pPr>
        <w:spacing w:before="240" w:line="264" w:lineRule="auto"/>
        <w:ind w:left="782" w:right="703"/>
        <w:jc w:val="both"/>
        <w:rPr>
          <w:rFonts w:ascii="Arial" w:hAnsi="Arial" w:cs="Arial"/>
          <w:b/>
          <w:bCs/>
          <w:color w:val="auto"/>
          <w:sz w:val="16"/>
          <w:szCs w:val="16"/>
          <w:lang w:val="en-US"/>
        </w:rPr>
      </w:pPr>
      <w:r w:rsidRPr="00913534">
        <w:rPr>
          <w:rFonts w:ascii="Arial" w:hAnsi="Arial" w:cs="Arial"/>
          <w:b/>
          <w:bCs/>
          <w:color w:val="auto"/>
          <w:sz w:val="16"/>
          <w:szCs w:val="16"/>
          <w:lang w:val="en-US"/>
        </w:rPr>
        <w:t>RULES ON VOTING AND SHAREHOLDERS PARTICIPATION</w:t>
      </w:r>
    </w:p>
    <w:p w14:paraId="579FD6C3" w14:textId="18D95C1E" w:rsidR="00A61C31" w:rsidRDefault="00A61C31" w:rsidP="00A61C31">
      <w:pPr>
        <w:spacing w:line="264" w:lineRule="auto"/>
        <w:ind w:left="780" w:right="705"/>
        <w:jc w:val="both"/>
        <w:rPr>
          <w:rFonts w:ascii="Arial" w:hAnsi="Arial" w:cs="Arial"/>
          <w:color w:val="auto"/>
          <w:sz w:val="16"/>
          <w:szCs w:val="16"/>
          <w:lang w:val="en-US"/>
        </w:rPr>
      </w:pPr>
      <w:r>
        <w:rPr>
          <w:rFonts w:ascii="Arial" w:hAnsi="Arial" w:cs="Arial"/>
          <w:color w:val="auto"/>
          <w:sz w:val="16"/>
          <w:szCs w:val="16"/>
          <w:lang w:val="en-US"/>
        </w:rPr>
        <w:t xml:space="preserve">Shareholders have the right to have a particular issue brought before the meeting, and such a request shall be substantiated or by a draft resolution that shall be brought before the Board of the Company in writing or electronically by e-mail to the address </w:t>
      </w:r>
      <w:hyperlink r:id="rId13" w:history="1">
        <w:r w:rsidRPr="00BE704B">
          <w:rPr>
            <w:rStyle w:val="Hyperlink"/>
            <w:rFonts w:ascii="Arial" w:hAnsi="Arial" w:cs="Arial"/>
            <w:sz w:val="16"/>
            <w:szCs w:val="16"/>
            <w:lang w:val="en-US"/>
          </w:rPr>
          <w:t>agm@icelandseafood.com</w:t>
        </w:r>
      </w:hyperlink>
      <w:r>
        <w:rPr>
          <w:rFonts w:ascii="Arial" w:hAnsi="Arial" w:cs="Arial"/>
          <w:color w:val="auto"/>
          <w:sz w:val="16"/>
          <w:szCs w:val="16"/>
          <w:lang w:val="en-US"/>
        </w:rPr>
        <w:t xml:space="preserve"> no later than at 4 p.m. on </w:t>
      </w:r>
      <w:r w:rsidR="000D394A">
        <w:rPr>
          <w:rFonts w:ascii="Arial" w:hAnsi="Arial" w:cs="Arial"/>
          <w:color w:val="auto"/>
          <w:sz w:val="16"/>
          <w:szCs w:val="16"/>
          <w:lang w:val="en-US"/>
        </w:rPr>
        <w:t>1</w:t>
      </w:r>
      <w:r w:rsidR="003524A3">
        <w:rPr>
          <w:rFonts w:ascii="Arial" w:hAnsi="Arial" w:cs="Arial"/>
          <w:color w:val="auto"/>
          <w:sz w:val="16"/>
          <w:szCs w:val="16"/>
          <w:lang w:val="en-US"/>
        </w:rPr>
        <w:t>6</w:t>
      </w:r>
      <w:r>
        <w:rPr>
          <w:rFonts w:ascii="Arial" w:hAnsi="Arial" w:cs="Arial"/>
          <w:color w:val="auto"/>
          <w:sz w:val="16"/>
          <w:szCs w:val="16"/>
          <w:lang w:val="en-US"/>
        </w:rPr>
        <w:t xml:space="preserve"> March 202</w:t>
      </w:r>
      <w:r w:rsidR="003524A3">
        <w:rPr>
          <w:rFonts w:ascii="Arial" w:hAnsi="Arial" w:cs="Arial"/>
          <w:color w:val="auto"/>
          <w:sz w:val="16"/>
          <w:szCs w:val="16"/>
          <w:lang w:val="en-US"/>
        </w:rPr>
        <w:t>5</w:t>
      </w:r>
      <w:r>
        <w:rPr>
          <w:rFonts w:ascii="Arial" w:hAnsi="Arial" w:cs="Arial"/>
          <w:color w:val="auto"/>
          <w:sz w:val="16"/>
          <w:szCs w:val="16"/>
          <w:lang w:val="en-US"/>
        </w:rPr>
        <w:t>.</w:t>
      </w:r>
    </w:p>
    <w:p w14:paraId="312635CA" w14:textId="4DFD3605" w:rsidR="00BF67E9" w:rsidRPr="00913534" w:rsidRDefault="00942907" w:rsidP="00BF67E9">
      <w:pPr>
        <w:spacing w:line="264" w:lineRule="auto"/>
        <w:ind w:left="780" w:right="705"/>
        <w:jc w:val="both"/>
        <w:rPr>
          <w:rFonts w:ascii="Arial" w:hAnsi="Arial" w:cs="Arial"/>
          <w:color w:val="auto"/>
          <w:sz w:val="16"/>
          <w:szCs w:val="16"/>
          <w:lang w:val="en-US"/>
        </w:rPr>
      </w:pPr>
      <w:r>
        <w:rPr>
          <w:rFonts w:ascii="Arial" w:hAnsi="Arial" w:cs="Arial"/>
          <w:color w:val="auto"/>
          <w:sz w:val="16"/>
          <w:szCs w:val="16"/>
          <w:lang w:val="en-US"/>
        </w:rPr>
        <w:t>At</w:t>
      </w:r>
      <w:r w:rsidRPr="00913534">
        <w:rPr>
          <w:rFonts w:ascii="Arial" w:hAnsi="Arial" w:cs="Arial"/>
          <w:color w:val="auto"/>
          <w:sz w:val="16"/>
          <w:szCs w:val="16"/>
          <w:lang w:val="en-US"/>
        </w:rPr>
        <w:t xml:space="preserve"> </w:t>
      </w:r>
      <w:r w:rsidR="00BF67E9" w:rsidRPr="00913534">
        <w:rPr>
          <w:rFonts w:ascii="Arial" w:hAnsi="Arial" w:cs="Arial"/>
          <w:color w:val="auto"/>
          <w:sz w:val="16"/>
          <w:szCs w:val="16"/>
          <w:lang w:val="en-US"/>
        </w:rPr>
        <w:t>the Annual General Meeting, each share in the Company carries one vote. Please note that shareholders need to be registered by name in the Company’s share register</w:t>
      </w:r>
      <w:r w:rsidR="001D0870" w:rsidRPr="00913534">
        <w:rPr>
          <w:rFonts w:ascii="Arial" w:hAnsi="Arial" w:cs="Arial"/>
          <w:color w:val="auto"/>
          <w:sz w:val="16"/>
          <w:szCs w:val="16"/>
          <w:lang w:val="en-US"/>
        </w:rPr>
        <w:t xml:space="preserve"> </w:t>
      </w:r>
      <w:r w:rsidR="00BF67E9" w:rsidRPr="00913534">
        <w:rPr>
          <w:rFonts w:ascii="Arial" w:hAnsi="Arial" w:cs="Arial"/>
          <w:color w:val="auto"/>
          <w:sz w:val="16"/>
          <w:szCs w:val="16"/>
          <w:lang w:val="en-US"/>
        </w:rPr>
        <w:t>to be able to vote (shares on nominee accounts do not carry voting rights</w:t>
      </w:r>
      <w:r w:rsidR="0014015C" w:rsidRPr="00913534">
        <w:rPr>
          <w:rFonts w:ascii="Arial" w:hAnsi="Arial" w:cs="Arial"/>
          <w:color w:val="auto"/>
          <w:sz w:val="16"/>
          <w:szCs w:val="16"/>
          <w:lang w:val="en-US"/>
        </w:rPr>
        <w:t>).</w:t>
      </w:r>
      <w:r w:rsidR="00BF67E9" w:rsidRPr="00913534">
        <w:rPr>
          <w:rFonts w:ascii="Arial" w:hAnsi="Arial" w:cs="Arial"/>
          <w:color w:val="auto"/>
          <w:sz w:val="16"/>
          <w:szCs w:val="16"/>
          <w:lang w:val="en-US"/>
        </w:rPr>
        <w:t xml:space="preserve"> Shareholders attending the Annual General Meeting in person will be registered at the entrance of the Meeting and will receive their ballots and other relevant documents there. Voting will only be carried out in writing at the Meeting if </w:t>
      </w:r>
      <w:r w:rsidR="008F2638" w:rsidRPr="00913534">
        <w:rPr>
          <w:rFonts w:ascii="Arial" w:hAnsi="Arial" w:cs="Arial"/>
          <w:color w:val="auto"/>
          <w:sz w:val="16"/>
          <w:szCs w:val="16"/>
          <w:lang w:val="en-US"/>
        </w:rPr>
        <w:t>so,</w:t>
      </w:r>
      <w:r w:rsidR="00BF67E9" w:rsidRPr="00913534">
        <w:rPr>
          <w:rFonts w:ascii="Arial" w:hAnsi="Arial" w:cs="Arial"/>
          <w:color w:val="auto"/>
          <w:sz w:val="16"/>
          <w:szCs w:val="16"/>
          <w:lang w:val="en-US"/>
        </w:rPr>
        <w:t xml:space="preserve"> requested by a member of the Meeting with voting rights. Election of the Board of Director</w:t>
      </w:r>
      <w:r w:rsidR="00B30EF8">
        <w:rPr>
          <w:rFonts w:ascii="Arial" w:hAnsi="Arial" w:cs="Arial"/>
          <w:color w:val="auto"/>
          <w:sz w:val="16"/>
          <w:szCs w:val="16"/>
          <w:lang w:val="en-US"/>
        </w:rPr>
        <w:t>s</w:t>
      </w:r>
      <w:r w:rsidR="00BF67E9" w:rsidRPr="00913534">
        <w:rPr>
          <w:rFonts w:ascii="Arial" w:hAnsi="Arial" w:cs="Arial"/>
          <w:color w:val="auto"/>
          <w:sz w:val="16"/>
          <w:szCs w:val="16"/>
          <w:lang w:val="en-US"/>
        </w:rPr>
        <w:t xml:space="preserve"> shall generally be in writing if proposals are made for more board members than available seats on the Board. Shareholders, who do not attend the Annual General Meeting in person, can either cast their votes on items on the agenda in writing or grant a proxy. </w:t>
      </w:r>
    </w:p>
    <w:p w14:paraId="21EA45D9" w14:textId="0746FEB3" w:rsidR="00BF67E9" w:rsidRDefault="00BF67E9" w:rsidP="00BF67E9">
      <w:pPr>
        <w:spacing w:line="264" w:lineRule="auto"/>
        <w:ind w:left="780" w:right="705"/>
        <w:jc w:val="both"/>
        <w:rPr>
          <w:rFonts w:ascii="Arial" w:hAnsi="Arial" w:cs="Arial"/>
          <w:color w:val="auto"/>
          <w:sz w:val="16"/>
          <w:szCs w:val="16"/>
          <w:lang w:val="en-US"/>
        </w:rPr>
      </w:pPr>
      <w:r w:rsidRPr="00913534">
        <w:rPr>
          <w:rFonts w:ascii="Arial" w:hAnsi="Arial" w:cs="Arial"/>
          <w:color w:val="auto"/>
          <w:sz w:val="16"/>
          <w:szCs w:val="16"/>
          <w:lang w:val="en-US"/>
        </w:rPr>
        <w:t xml:space="preserve">A shareholder’s request to vote in writing before the Annual General Meeting must be received by the Company no later than five days prior to the Meeting. Shareholders can request to have their ballots sent to them or claim their ballots at the Company’s </w:t>
      </w:r>
      <w:r w:rsidR="00B35AB4">
        <w:rPr>
          <w:rFonts w:ascii="Arial" w:hAnsi="Arial" w:cs="Arial"/>
          <w:color w:val="auto"/>
          <w:sz w:val="16"/>
          <w:szCs w:val="16"/>
          <w:lang w:val="en-US"/>
        </w:rPr>
        <w:t>website</w:t>
      </w:r>
      <w:r w:rsidR="00B35AB4" w:rsidRPr="00913534">
        <w:rPr>
          <w:rFonts w:ascii="Arial" w:hAnsi="Arial" w:cs="Arial"/>
          <w:color w:val="auto"/>
          <w:sz w:val="16"/>
          <w:szCs w:val="16"/>
          <w:lang w:val="en-US"/>
        </w:rPr>
        <w:t xml:space="preserve"> </w:t>
      </w:r>
      <w:r w:rsidRPr="00913534">
        <w:rPr>
          <w:rFonts w:ascii="Arial" w:hAnsi="Arial" w:cs="Arial"/>
          <w:color w:val="auto"/>
          <w:sz w:val="16"/>
          <w:szCs w:val="16"/>
          <w:lang w:val="en-US"/>
        </w:rPr>
        <w:t xml:space="preserve">and cast their votes </w:t>
      </w:r>
      <w:r w:rsidR="00B35AB4">
        <w:rPr>
          <w:rFonts w:ascii="Arial" w:hAnsi="Arial" w:cs="Arial"/>
          <w:color w:val="auto"/>
          <w:sz w:val="16"/>
          <w:szCs w:val="16"/>
          <w:lang w:val="en-US"/>
        </w:rPr>
        <w:t>prior to the meeting</w:t>
      </w:r>
      <w:r w:rsidRPr="00913534">
        <w:rPr>
          <w:rFonts w:ascii="Arial" w:hAnsi="Arial" w:cs="Arial"/>
          <w:color w:val="auto"/>
          <w:sz w:val="16"/>
          <w:szCs w:val="16"/>
          <w:lang w:val="en-US"/>
        </w:rPr>
        <w:t xml:space="preserve">. Signed, dated and witnessed voting ballots must be received by the Company at its office or sent via e-mail to the address </w:t>
      </w:r>
      <w:hyperlink r:id="rId14" w:history="1">
        <w:r w:rsidR="00B30EF8" w:rsidRPr="00652361">
          <w:rPr>
            <w:rStyle w:val="Hyperlink"/>
            <w:rFonts w:ascii="Arial" w:hAnsi="Arial" w:cs="Arial"/>
            <w:sz w:val="16"/>
            <w:szCs w:val="16"/>
            <w:lang w:val="en-US"/>
          </w:rPr>
          <w:t>agm@icelandseafood.com</w:t>
        </w:r>
      </w:hyperlink>
      <w:r w:rsidRPr="00913534">
        <w:rPr>
          <w:rFonts w:ascii="Arial" w:hAnsi="Arial" w:cs="Arial"/>
          <w:color w:val="auto"/>
          <w:sz w:val="16"/>
          <w:szCs w:val="16"/>
          <w:lang w:val="en-US"/>
        </w:rPr>
        <w:t xml:space="preserve"> at least three hours prior to the Annual General Meeting to be considered valid.</w:t>
      </w:r>
    </w:p>
    <w:p w14:paraId="1FB3F4E0" w14:textId="7BABEDEB" w:rsidR="0070499E" w:rsidRDefault="00A517BC" w:rsidP="00A517BC">
      <w:pPr>
        <w:spacing w:line="264" w:lineRule="auto"/>
        <w:ind w:left="780" w:right="705"/>
        <w:jc w:val="both"/>
        <w:rPr>
          <w:rFonts w:ascii="Arial" w:hAnsi="Arial" w:cs="Arial"/>
          <w:color w:val="auto"/>
          <w:sz w:val="16"/>
          <w:szCs w:val="16"/>
          <w:lang w:val="en-US"/>
        </w:rPr>
      </w:pPr>
      <w:r>
        <w:rPr>
          <w:rFonts w:ascii="Arial" w:hAnsi="Arial" w:cs="Arial"/>
          <w:color w:val="auto"/>
          <w:sz w:val="16"/>
          <w:szCs w:val="16"/>
          <w:lang w:val="en-US"/>
        </w:rPr>
        <w:t>S</w:t>
      </w:r>
      <w:r w:rsidRPr="00A517BC">
        <w:rPr>
          <w:rFonts w:ascii="Arial" w:hAnsi="Arial" w:cs="Arial"/>
          <w:color w:val="auto"/>
          <w:sz w:val="16"/>
          <w:szCs w:val="16"/>
          <w:lang w:val="en-US"/>
        </w:rPr>
        <w:t xml:space="preserve">hareholders may attend and speak at </w:t>
      </w:r>
      <w:r>
        <w:rPr>
          <w:rFonts w:ascii="Arial" w:hAnsi="Arial" w:cs="Arial"/>
          <w:color w:val="auto"/>
          <w:sz w:val="16"/>
          <w:szCs w:val="16"/>
          <w:lang w:val="en-US"/>
        </w:rPr>
        <w:t>the Annual General Meeting</w:t>
      </w:r>
      <w:r w:rsidR="00635186">
        <w:rPr>
          <w:rFonts w:ascii="Arial" w:hAnsi="Arial" w:cs="Arial"/>
          <w:color w:val="auto"/>
          <w:sz w:val="16"/>
          <w:szCs w:val="16"/>
          <w:lang w:val="en-US"/>
        </w:rPr>
        <w:t xml:space="preserve">. Furthermore, shareholders have the right to ask questions at </w:t>
      </w:r>
      <w:r w:rsidR="0070499E">
        <w:rPr>
          <w:rFonts w:ascii="Arial" w:hAnsi="Arial" w:cs="Arial"/>
          <w:color w:val="auto"/>
          <w:sz w:val="16"/>
          <w:szCs w:val="16"/>
          <w:lang w:val="en-US"/>
        </w:rPr>
        <w:t>the meeting</w:t>
      </w:r>
      <w:r w:rsidR="00635186">
        <w:rPr>
          <w:rFonts w:ascii="Arial" w:hAnsi="Arial" w:cs="Arial"/>
          <w:color w:val="auto"/>
          <w:sz w:val="16"/>
          <w:szCs w:val="16"/>
          <w:lang w:val="en-US"/>
        </w:rPr>
        <w:t xml:space="preserve">. </w:t>
      </w:r>
      <w:r w:rsidR="0070499E">
        <w:rPr>
          <w:rFonts w:ascii="Arial" w:hAnsi="Arial" w:cs="Arial"/>
          <w:color w:val="auto"/>
          <w:sz w:val="16"/>
          <w:szCs w:val="16"/>
          <w:lang w:val="en-US"/>
        </w:rPr>
        <w:t xml:space="preserve">Shareholders </w:t>
      </w:r>
      <w:r w:rsidR="00635186">
        <w:rPr>
          <w:rFonts w:ascii="Arial" w:hAnsi="Arial" w:cs="Arial"/>
          <w:color w:val="auto"/>
          <w:sz w:val="16"/>
          <w:szCs w:val="16"/>
          <w:lang w:val="en-US"/>
        </w:rPr>
        <w:t>shall</w:t>
      </w:r>
      <w:r w:rsidRPr="00A517BC">
        <w:rPr>
          <w:rFonts w:ascii="Arial" w:hAnsi="Arial" w:cs="Arial"/>
          <w:color w:val="auto"/>
          <w:sz w:val="16"/>
          <w:szCs w:val="16"/>
          <w:lang w:val="en-US"/>
        </w:rPr>
        <w:t xml:space="preserve"> submit their questions to </w:t>
      </w:r>
      <w:hyperlink r:id="rId15" w:history="1">
        <w:r w:rsidRPr="00652361">
          <w:rPr>
            <w:rStyle w:val="Hyperlink"/>
            <w:rFonts w:ascii="Arial" w:hAnsi="Arial" w:cs="Arial"/>
            <w:sz w:val="16"/>
            <w:szCs w:val="16"/>
            <w:lang w:val="en-US"/>
          </w:rPr>
          <w:t>agm@icelandseafood.com</w:t>
        </w:r>
      </w:hyperlink>
      <w:r w:rsidRPr="00A517BC">
        <w:rPr>
          <w:rFonts w:ascii="Arial" w:hAnsi="Arial" w:cs="Arial"/>
          <w:color w:val="auto"/>
          <w:sz w:val="16"/>
          <w:szCs w:val="16"/>
          <w:lang w:val="en-US"/>
        </w:rPr>
        <w:t xml:space="preserve"> </w:t>
      </w:r>
      <w:r w:rsidR="00635186">
        <w:rPr>
          <w:rFonts w:ascii="Arial" w:hAnsi="Arial" w:cs="Arial"/>
          <w:color w:val="auto"/>
          <w:sz w:val="16"/>
          <w:szCs w:val="16"/>
          <w:lang w:val="en-US"/>
        </w:rPr>
        <w:t xml:space="preserve">no later than at 4 p.m. on </w:t>
      </w:r>
      <w:r w:rsidR="003524A3">
        <w:rPr>
          <w:rFonts w:ascii="Arial" w:hAnsi="Arial" w:cs="Arial"/>
          <w:color w:val="auto"/>
          <w:sz w:val="16"/>
          <w:szCs w:val="16"/>
          <w:lang w:val="en-US"/>
        </w:rPr>
        <w:t>21</w:t>
      </w:r>
      <w:r w:rsidR="00635186">
        <w:rPr>
          <w:rFonts w:ascii="Arial" w:hAnsi="Arial" w:cs="Arial"/>
          <w:color w:val="auto"/>
          <w:sz w:val="16"/>
          <w:szCs w:val="16"/>
          <w:lang w:val="en-US"/>
        </w:rPr>
        <w:t xml:space="preserve"> March 202</w:t>
      </w:r>
      <w:r w:rsidR="003524A3">
        <w:rPr>
          <w:rFonts w:ascii="Arial" w:hAnsi="Arial" w:cs="Arial"/>
          <w:color w:val="auto"/>
          <w:sz w:val="16"/>
          <w:szCs w:val="16"/>
          <w:lang w:val="en-US"/>
        </w:rPr>
        <w:t>5</w:t>
      </w:r>
      <w:r w:rsidRPr="00A517BC">
        <w:rPr>
          <w:rFonts w:ascii="Arial" w:hAnsi="Arial" w:cs="Arial"/>
          <w:color w:val="auto"/>
          <w:sz w:val="16"/>
          <w:szCs w:val="16"/>
          <w:lang w:val="en-US"/>
        </w:rPr>
        <w:t>.</w:t>
      </w:r>
    </w:p>
    <w:p w14:paraId="25B3F69F" w14:textId="43ADCFBF" w:rsidR="00A517BC" w:rsidRPr="00913534" w:rsidRDefault="00A517BC" w:rsidP="00BF67E9">
      <w:pPr>
        <w:spacing w:line="264" w:lineRule="auto"/>
        <w:ind w:left="780" w:right="705"/>
        <w:jc w:val="both"/>
        <w:rPr>
          <w:rFonts w:ascii="Arial" w:hAnsi="Arial" w:cs="Arial"/>
          <w:color w:val="auto"/>
          <w:sz w:val="16"/>
          <w:szCs w:val="16"/>
          <w:lang w:val="en-US"/>
        </w:rPr>
      </w:pPr>
      <w:r w:rsidRPr="00A517BC">
        <w:rPr>
          <w:rFonts w:ascii="Arial" w:hAnsi="Arial" w:cs="Arial"/>
          <w:color w:val="auto"/>
          <w:sz w:val="16"/>
          <w:szCs w:val="16"/>
          <w:lang w:val="en-US"/>
        </w:rPr>
        <w:t xml:space="preserve">Shareholders may be accompanied by an advisor. </w:t>
      </w:r>
      <w:r w:rsidR="00F26A61" w:rsidRPr="00A517BC">
        <w:rPr>
          <w:rFonts w:ascii="Arial" w:hAnsi="Arial" w:cs="Arial"/>
          <w:color w:val="auto"/>
          <w:sz w:val="16"/>
          <w:szCs w:val="16"/>
          <w:lang w:val="en-US"/>
        </w:rPr>
        <w:t>A shareholder may permit his/her advisor to speak on his/her behalf</w:t>
      </w:r>
      <w:r w:rsidR="00F26A61">
        <w:rPr>
          <w:rFonts w:ascii="Arial" w:hAnsi="Arial" w:cs="Arial"/>
          <w:color w:val="auto"/>
          <w:sz w:val="16"/>
          <w:szCs w:val="16"/>
          <w:lang w:val="en-US"/>
        </w:rPr>
        <w:t xml:space="preserve">. </w:t>
      </w:r>
      <w:r w:rsidRPr="00A517BC">
        <w:rPr>
          <w:rFonts w:ascii="Arial" w:hAnsi="Arial" w:cs="Arial"/>
          <w:color w:val="auto"/>
          <w:sz w:val="16"/>
          <w:szCs w:val="16"/>
          <w:lang w:val="en-US"/>
        </w:rPr>
        <w:t>The advisor shall not be entitled to submit motions or vote at shareholders’ meetings</w:t>
      </w:r>
      <w:r w:rsidR="00F26A61">
        <w:rPr>
          <w:rFonts w:ascii="Arial" w:hAnsi="Arial" w:cs="Arial"/>
          <w:color w:val="auto"/>
          <w:sz w:val="16"/>
          <w:szCs w:val="16"/>
          <w:lang w:val="en-US"/>
        </w:rPr>
        <w:t xml:space="preserve"> unless he has been granted </w:t>
      </w:r>
      <w:r w:rsidR="00393BE2">
        <w:rPr>
          <w:rFonts w:ascii="Arial" w:hAnsi="Arial" w:cs="Arial"/>
          <w:color w:val="auto"/>
          <w:sz w:val="16"/>
          <w:szCs w:val="16"/>
          <w:lang w:val="en-US"/>
        </w:rPr>
        <w:t>a proxy.</w:t>
      </w:r>
    </w:p>
    <w:p w14:paraId="338669E7" w14:textId="76019A0D" w:rsidR="00BF67E9" w:rsidRPr="00913534" w:rsidRDefault="00BF67E9" w:rsidP="00F26A61">
      <w:pPr>
        <w:spacing w:line="264" w:lineRule="auto"/>
        <w:ind w:left="780" w:right="705"/>
        <w:jc w:val="both"/>
        <w:rPr>
          <w:rFonts w:ascii="Arial" w:hAnsi="Arial" w:cs="Arial"/>
          <w:color w:val="auto"/>
          <w:sz w:val="16"/>
          <w:szCs w:val="16"/>
          <w:lang w:val="en-US"/>
        </w:rPr>
      </w:pPr>
      <w:r w:rsidRPr="00913534">
        <w:rPr>
          <w:rFonts w:ascii="Arial" w:hAnsi="Arial" w:cs="Arial"/>
          <w:color w:val="auto"/>
          <w:sz w:val="16"/>
          <w:szCs w:val="16"/>
          <w:lang w:val="en-US"/>
        </w:rPr>
        <w:lastRenderedPageBreak/>
        <w:t xml:space="preserve">Shareholders can either grant </w:t>
      </w:r>
      <w:r w:rsidR="00393BE2">
        <w:rPr>
          <w:rFonts w:ascii="Arial" w:hAnsi="Arial" w:cs="Arial"/>
          <w:color w:val="auto"/>
          <w:sz w:val="16"/>
          <w:szCs w:val="16"/>
          <w:lang w:val="en-US"/>
        </w:rPr>
        <w:t xml:space="preserve">a </w:t>
      </w:r>
      <w:r w:rsidRPr="00913534">
        <w:rPr>
          <w:rFonts w:ascii="Arial" w:hAnsi="Arial" w:cs="Arial"/>
          <w:color w:val="auto"/>
          <w:sz w:val="16"/>
          <w:szCs w:val="16"/>
          <w:lang w:val="en-US"/>
        </w:rPr>
        <w:t xml:space="preserve">written or </w:t>
      </w:r>
      <w:r w:rsidR="00A517BC">
        <w:rPr>
          <w:rFonts w:ascii="Arial" w:hAnsi="Arial" w:cs="Arial"/>
          <w:color w:val="auto"/>
          <w:sz w:val="16"/>
          <w:szCs w:val="16"/>
          <w:lang w:val="en-US"/>
        </w:rPr>
        <w:t xml:space="preserve">an </w:t>
      </w:r>
      <w:proofErr w:type="gramStart"/>
      <w:r w:rsidRPr="00913534">
        <w:rPr>
          <w:rFonts w:ascii="Arial" w:hAnsi="Arial" w:cs="Arial"/>
          <w:color w:val="auto"/>
          <w:sz w:val="16"/>
          <w:szCs w:val="16"/>
          <w:lang w:val="en-US"/>
        </w:rPr>
        <w:t>electronic proxies</w:t>
      </w:r>
      <w:proofErr w:type="gramEnd"/>
      <w:r w:rsidRPr="00913534">
        <w:rPr>
          <w:rFonts w:ascii="Arial" w:hAnsi="Arial" w:cs="Arial"/>
          <w:color w:val="auto"/>
          <w:sz w:val="16"/>
          <w:szCs w:val="16"/>
          <w:lang w:val="en-US"/>
        </w:rPr>
        <w:t xml:space="preserve">. Proxies shall be signed, dated and witnessed. Electronic proxies must be submitted via e-mail to the address </w:t>
      </w:r>
      <w:hyperlink r:id="rId16" w:history="1">
        <w:r w:rsidR="00041FA6" w:rsidRPr="00652361">
          <w:rPr>
            <w:rStyle w:val="Hyperlink"/>
            <w:rFonts w:ascii="Arial" w:hAnsi="Arial" w:cs="Arial"/>
            <w:sz w:val="16"/>
            <w:szCs w:val="16"/>
            <w:lang w:val="en-US"/>
          </w:rPr>
          <w:t>agm@icelandseafood.com</w:t>
        </w:r>
      </w:hyperlink>
      <w:r w:rsidR="0060189F">
        <w:rPr>
          <w:rStyle w:val="Hyperlink"/>
          <w:rFonts w:ascii="Arial" w:hAnsi="Arial" w:cs="Arial"/>
          <w:sz w:val="16"/>
          <w:szCs w:val="16"/>
          <w:lang w:val="en-US"/>
        </w:rPr>
        <w:t xml:space="preserve"> and </w:t>
      </w:r>
      <w:r w:rsidR="0060189F" w:rsidRPr="00913534">
        <w:rPr>
          <w:rFonts w:ascii="Arial" w:hAnsi="Arial" w:cs="Arial"/>
          <w:color w:val="auto"/>
          <w:sz w:val="16"/>
          <w:szCs w:val="16"/>
          <w:lang w:val="en-US"/>
        </w:rPr>
        <w:t>must be received by the Company at least three hours prior to the Annual General Meeting</w:t>
      </w:r>
      <w:r w:rsidRPr="00913534">
        <w:rPr>
          <w:rFonts w:ascii="Arial" w:hAnsi="Arial" w:cs="Arial"/>
          <w:color w:val="auto"/>
          <w:sz w:val="16"/>
          <w:szCs w:val="16"/>
          <w:lang w:val="en-US"/>
        </w:rPr>
        <w:t xml:space="preserve">. Proxy forms are available at the Company’s office and on the Company’s website. </w:t>
      </w:r>
    </w:p>
    <w:p w14:paraId="04F3E6AA" w14:textId="294E1BDC" w:rsidR="00C22376" w:rsidRDefault="00B95865" w:rsidP="00BF67E9">
      <w:pPr>
        <w:spacing w:line="264" w:lineRule="auto"/>
        <w:ind w:left="780" w:right="705"/>
        <w:jc w:val="both"/>
        <w:rPr>
          <w:rFonts w:ascii="Arial" w:hAnsi="Arial" w:cs="Arial"/>
          <w:color w:val="auto"/>
          <w:sz w:val="16"/>
          <w:szCs w:val="16"/>
          <w:lang w:val="en-US"/>
        </w:rPr>
      </w:pPr>
      <w:r>
        <w:rPr>
          <w:rFonts w:ascii="Arial" w:hAnsi="Arial" w:cs="Arial"/>
          <w:color w:val="auto"/>
          <w:sz w:val="16"/>
          <w:szCs w:val="16"/>
          <w:lang w:val="en-US"/>
        </w:rPr>
        <w:t>Candidates for the Board shall be announced in writing to the Board of the Company no later than five days before the meeting</w:t>
      </w:r>
      <w:r w:rsidR="00BC7504">
        <w:rPr>
          <w:rFonts w:ascii="Arial" w:hAnsi="Arial" w:cs="Arial"/>
          <w:color w:val="auto"/>
          <w:sz w:val="16"/>
          <w:szCs w:val="16"/>
          <w:lang w:val="en-US"/>
        </w:rPr>
        <w:t xml:space="preserve"> together with satisfactory information</w:t>
      </w:r>
      <w:r>
        <w:rPr>
          <w:rFonts w:ascii="Arial" w:hAnsi="Arial" w:cs="Arial"/>
          <w:color w:val="auto"/>
          <w:sz w:val="16"/>
          <w:szCs w:val="16"/>
          <w:lang w:val="en-US"/>
        </w:rPr>
        <w:t xml:space="preserve">, cf. </w:t>
      </w:r>
      <w:r w:rsidR="00BC7504">
        <w:rPr>
          <w:rFonts w:ascii="Arial" w:hAnsi="Arial" w:cs="Arial"/>
          <w:color w:val="auto"/>
          <w:sz w:val="16"/>
          <w:szCs w:val="16"/>
          <w:lang w:val="en-US"/>
        </w:rPr>
        <w:t xml:space="preserve">Article 63 </w:t>
      </w:r>
      <w:proofErr w:type="spellStart"/>
      <w:r w:rsidR="0061669C">
        <w:rPr>
          <w:rFonts w:ascii="Arial" w:hAnsi="Arial" w:cs="Arial"/>
          <w:color w:val="auto"/>
          <w:sz w:val="16"/>
          <w:szCs w:val="16"/>
          <w:lang w:val="en-US"/>
        </w:rPr>
        <w:t>a</w:t>
      </w:r>
      <w:proofErr w:type="spellEnd"/>
      <w:r w:rsidR="00BC7504">
        <w:rPr>
          <w:rFonts w:ascii="Arial" w:hAnsi="Arial" w:cs="Arial"/>
          <w:color w:val="auto"/>
          <w:sz w:val="16"/>
          <w:szCs w:val="16"/>
          <w:lang w:val="en-US"/>
        </w:rPr>
        <w:t xml:space="preserve"> of the Act on Public Limited Liabilities Company No. 2/1995 and </w:t>
      </w:r>
      <w:r>
        <w:rPr>
          <w:rFonts w:ascii="Arial" w:hAnsi="Arial" w:cs="Arial"/>
          <w:color w:val="auto"/>
          <w:sz w:val="16"/>
          <w:szCs w:val="16"/>
          <w:lang w:val="en-US"/>
        </w:rPr>
        <w:t xml:space="preserve">the articles of association of the Company. The notifications shall be sent to the address </w:t>
      </w:r>
      <w:hyperlink r:id="rId17" w:history="1">
        <w:r w:rsidR="00BC7504" w:rsidRPr="00652361">
          <w:rPr>
            <w:rStyle w:val="Hyperlink"/>
            <w:rFonts w:ascii="Arial" w:hAnsi="Arial" w:cs="Arial"/>
            <w:sz w:val="16"/>
            <w:szCs w:val="16"/>
            <w:lang w:val="en-US"/>
          </w:rPr>
          <w:t>agm@icelandseafood.com</w:t>
        </w:r>
      </w:hyperlink>
      <w:r>
        <w:rPr>
          <w:rFonts w:ascii="Arial" w:hAnsi="Arial" w:cs="Arial"/>
          <w:color w:val="auto"/>
          <w:sz w:val="16"/>
          <w:szCs w:val="16"/>
          <w:lang w:val="en-US"/>
        </w:rPr>
        <w:t>.</w:t>
      </w:r>
      <w:r w:rsidRPr="006E0450">
        <w:rPr>
          <w:rFonts w:ascii="Arial" w:hAnsi="Arial" w:cs="Arial"/>
          <w:color w:val="auto"/>
          <w:sz w:val="16"/>
          <w:szCs w:val="16"/>
          <w:lang w:val="en-US"/>
        </w:rPr>
        <w:t xml:space="preserve"> </w:t>
      </w:r>
      <w:r w:rsidR="00C22376" w:rsidRPr="00913534">
        <w:rPr>
          <w:rFonts w:ascii="Arial" w:hAnsi="Arial" w:cs="Arial"/>
          <w:color w:val="auto"/>
          <w:sz w:val="16"/>
          <w:szCs w:val="16"/>
          <w:lang w:val="en-US"/>
        </w:rPr>
        <w:t>Notice forms for candidacy to the Board will be available at the Company’s</w:t>
      </w:r>
      <w:r w:rsidR="00B35AB4">
        <w:rPr>
          <w:rFonts w:ascii="Arial" w:hAnsi="Arial" w:cs="Arial"/>
          <w:color w:val="auto"/>
          <w:sz w:val="16"/>
          <w:szCs w:val="16"/>
          <w:lang w:val="en-US"/>
        </w:rPr>
        <w:t xml:space="preserve"> website</w:t>
      </w:r>
      <w:r w:rsidR="00C22376" w:rsidRPr="00913534">
        <w:rPr>
          <w:rFonts w:ascii="Arial" w:hAnsi="Arial" w:cs="Arial"/>
          <w:color w:val="auto"/>
          <w:sz w:val="16"/>
          <w:szCs w:val="16"/>
          <w:lang w:val="en-US"/>
        </w:rPr>
        <w:t xml:space="preserve"> </w:t>
      </w:r>
      <w:bookmarkStart w:id="0" w:name="_Hlk64979206"/>
      <w:r w:rsidR="00C22376" w:rsidRPr="00913534">
        <w:rPr>
          <w:rFonts w:ascii="Arial" w:hAnsi="Arial" w:cs="Arial"/>
          <w:color w:val="auto"/>
          <w:sz w:val="16"/>
          <w:szCs w:val="16"/>
          <w:lang w:val="en-US"/>
        </w:rPr>
        <w:t xml:space="preserve">or can be sent via e-mail upon request through the address </w:t>
      </w:r>
      <w:hyperlink r:id="rId18" w:history="1">
        <w:r w:rsidR="00BC7504" w:rsidRPr="00652361">
          <w:rPr>
            <w:rStyle w:val="Hyperlink"/>
            <w:rFonts w:ascii="Arial" w:hAnsi="Arial" w:cs="Arial"/>
            <w:sz w:val="16"/>
            <w:szCs w:val="16"/>
            <w:lang w:val="en-US"/>
          </w:rPr>
          <w:t>agm@icelandseafood.com</w:t>
        </w:r>
      </w:hyperlink>
      <w:r w:rsidR="00C22376" w:rsidRPr="00913534">
        <w:rPr>
          <w:rFonts w:ascii="Arial" w:hAnsi="Arial" w:cs="Arial"/>
          <w:color w:val="auto"/>
          <w:sz w:val="16"/>
          <w:szCs w:val="16"/>
          <w:lang w:val="en-US"/>
        </w:rPr>
        <w:t xml:space="preserve">. Information on all candidates </w:t>
      </w:r>
      <w:proofErr w:type="gramStart"/>
      <w:r w:rsidR="00C22376" w:rsidRPr="00913534">
        <w:rPr>
          <w:rFonts w:ascii="Arial" w:hAnsi="Arial" w:cs="Arial"/>
          <w:color w:val="auto"/>
          <w:sz w:val="16"/>
          <w:szCs w:val="16"/>
          <w:lang w:val="en-US"/>
        </w:rPr>
        <w:t>to</w:t>
      </w:r>
      <w:proofErr w:type="gramEnd"/>
      <w:r w:rsidR="00C22376" w:rsidRPr="00913534">
        <w:rPr>
          <w:rFonts w:ascii="Arial" w:hAnsi="Arial" w:cs="Arial"/>
          <w:color w:val="auto"/>
          <w:sz w:val="16"/>
          <w:szCs w:val="16"/>
          <w:lang w:val="en-US"/>
        </w:rPr>
        <w:t xml:space="preserve"> the Board of Directors will be made available no later than two days before the Meeting. </w:t>
      </w:r>
      <w:bookmarkEnd w:id="0"/>
      <w:r w:rsidR="00C22376" w:rsidRPr="00913534">
        <w:rPr>
          <w:rFonts w:ascii="Arial" w:hAnsi="Arial" w:cs="Arial"/>
          <w:color w:val="auto"/>
          <w:sz w:val="16"/>
          <w:szCs w:val="16"/>
          <w:lang w:val="en-US"/>
        </w:rPr>
        <w:t xml:space="preserve">  </w:t>
      </w:r>
    </w:p>
    <w:p w14:paraId="4699951D" w14:textId="5A6F8FFE" w:rsidR="00BF67E9" w:rsidRPr="00913534" w:rsidRDefault="00BF67E9" w:rsidP="00BF67E9">
      <w:pPr>
        <w:spacing w:line="264" w:lineRule="auto"/>
        <w:ind w:left="780" w:right="705"/>
        <w:jc w:val="both"/>
        <w:rPr>
          <w:rFonts w:ascii="Arial" w:hAnsi="Arial" w:cs="Arial"/>
          <w:b/>
          <w:bCs/>
          <w:color w:val="auto"/>
          <w:sz w:val="16"/>
          <w:szCs w:val="16"/>
          <w:lang w:val="en-US"/>
        </w:rPr>
      </w:pPr>
      <w:r w:rsidRPr="00913534">
        <w:rPr>
          <w:rFonts w:ascii="Arial" w:hAnsi="Arial" w:cs="Arial"/>
          <w:b/>
          <w:bCs/>
          <w:color w:val="auto"/>
          <w:sz w:val="16"/>
          <w:szCs w:val="16"/>
          <w:lang w:val="en-US"/>
        </w:rPr>
        <w:t>FURTHER INFORMATION</w:t>
      </w:r>
    </w:p>
    <w:p w14:paraId="0CFA5D58" w14:textId="3AE4BF34" w:rsidR="00BF67E9" w:rsidRPr="00913534" w:rsidRDefault="00BF67E9" w:rsidP="00BF67E9">
      <w:pPr>
        <w:spacing w:line="264" w:lineRule="auto"/>
        <w:ind w:left="780" w:right="705"/>
        <w:jc w:val="both"/>
        <w:rPr>
          <w:rFonts w:ascii="Arial" w:hAnsi="Arial" w:cs="Arial"/>
          <w:color w:val="auto"/>
          <w:sz w:val="16"/>
          <w:szCs w:val="16"/>
          <w:lang w:val="en-US"/>
        </w:rPr>
      </w:pPr>
      <w:r w:rsidRPr="00913534">
        <w:rPr>
          <w:rFonts w:ascii="Arial" w:hAnsi="Arial" w:cs="Arial"/>
          <w:color w:val="auto"/>
          <w:sz w:val="16"/>
          <w:szCs w:val="16"/>
          <w:lang w:val="en-US"/>
        </w:rPr>
        <w:t xml:space="preserve">Voting ballots and other documents presented at the </w:t>
      </w:r>
      <w:r w:rsidR="00367FA0">
        <w:rPr>
          <w:rFonts w:ascii="Arial" w:hAnsi="Arial" w:cs="Arial"/>
          <w:color w:val="auto"/>
          <w:sz w:val="16"/>
          <w:szCs w:val="16"/>
          <w:lang w:val="en-US"/>
        </w:rPr>
        <w:t xml:space="preserve">Annual General </w:t>
      </w:r>
      <w:r w:rsidRPr="00913534">
        <w:rPr>
          <w:rFonts w:ascii="Arial" w:hAnsi="Arial" w:cs="Arial"/>
          <w:color w:val="auto"/>
          <w:sz w:val="16"/>
          <w:szCs w:val="16"/>
          <w:lang w:val="en-US"/>
        </w:rPr>
        <w:t xml:space="preserve">Meeting will be in English. Documents to be submitted to the Annual General </w:t>
      </w:r>
      <w:r w:rsidR="00550B3F" w:rsidRPr="00913534">
        <w:rPr>
          <w:rFonts w:ascii="Arial" w:hAnsi="Arial" w:cs="Arial"/>
          <w:color w:val="auto"/>
          <w:sz w:val="16"/>
          <w:szCs w:val="16"/>
          <w:lang w:val="en-US"/>
        </w:rPr>
        <w:t>Meeting</w:t>
      </w:r>
      <w:r w:rsidRPr="00913534">
        <w:rPr>
          <w:rFonts w:ascii="Arial" w:hAnsi="Arial" w:cs="Arial"/>
          <w:color w:val="auto"/>
          <w:sz w:val="16"/>
          <w:szCs w:val="16"/>
          <w:lang w:val="en-US"/>
        </w:rPr>
        <w:t xml:space="preserve"> will be available</w:t>
      </w:r>
      <w:r w:rsidR="00A723DB">
        <w:rPr>
          <w:rFonts w:ascii="Arial" w:hAnsi="Arial" w:cs="Arial"/>
          <w:color w:val="auto"/>
          <w:sz w:val="16"/>
          <w:szCs w:val="16"/>
          <w:lang w:val="en-US"/>
        </w:rPr>
        <w:t xml:space="preserve"> </w:t>
      </w:r>
      <w:proofErr w:type="gramStart"/>
      <w:r w:rsidRPr="00913534">
        <w:rPr>
          <w:rFonts w:ascii="Arial" w:hAnsi="Arial" w:cs="Arial"/>
          <w:color w:val="auto"/>
          <w:sz w:val="16"/>
          <w:szCs w:val="16"/>
          <w:lang w:val="en-US"/>
        </w:rPr>
        <w:t>at</w:t>
      </w:r>
      <w:proofErr w:type="gramEnd"/>
      <w:r w:rsidRPr="00913534">
        <w:rPr>
          <w:rFonts w:ascii="Arial" w:hAnsi="Arial" w:cs="Arial"/>
          <w:color w:val="auto"/>
          <w:sz w:val="16"/>
          <w:szCs w:val="16"/>
          <w:lang w:val="en-US"/>
        </w:rPr>
        <w:t xml:space="preserve"> the Company’s</w:t>
      </w:r>
      <w:r w:rsidR="00E1047B">
        <w:rPr>
          <w:rFonts w:ascii="Arial" w:hAnsi="Arial" w:cs="Arial"/>
          <w:color w:val="auto"/>
          <w:sz w:val="16"/>
          <w:szCs w:val="16"/>
          <w:lang w:val="en-US"/>
        </w:rPr>
        <w:t xml:space="preserve"> website </w:t>
      </w:r>
      <w:hyperlink r:id="rId19" w:history="1">
        <w:r w:rsidR="00BC7504" w:rsidRPr="00652361">
          <w:rPr>
            <w:rStyle w:val="Hyperlink"/>
            <w:rFonts w:ascii="Arial" w:hAnsi="Arial" w:cs="Arial"/>
            <w:sz w:val="16"/>
            <w:szCs w:val="16"/>
            <w:lang w:val="en-US"/>
          </w:rPr>
          <w:t>www.icelandseafood.com/investors</w:t>
        </w:r>
      </w:hyperlink>
      <w:r w:rsidR="00130773">
        <w:rPr>
          <w:rFonts w:ascii="Arial" w:hAnsi="Arial" w:cs="Arial"/>
          <w:color w:val="auto"/>
          <w:sz w:val="16"/>
          <w:szCs w:val="16"/>
          <w:lang w:val="en-US"/>
        </w:rPr>
        <w:t>.</w:t>
      </w:r>
    </w:p>
    <w:p w14:paraId="7BDBAA58" w14:textId="6DE2B778" w:rsidR="00916BE7" w:rsidRPr="00913534" w:rsidRDefault="00BF67E9" w:rsidP="00BF67E9">
      <w:pPr>
        <w:spacing w:line="264" w:lineRule="auto"/>
        <w:ind w:left="780" w:right="705"/>
        <w:jc w:val="both"/>
        <w:rPr>
          <w:rFonts w:ascii="Arial" w:hAnsi="Arial" w:cs="Arial"/>
          <w:color w:val="auto"/>
          <w:sz w:val="16"/>
          <w:szCs w:val="16"/>
          <w:lang w:val="en-US"/>
        </w:rPr>
      </w:pPr>
      <w:r w:rsidRPr="00913534">
        <w:rPr>
          <w:rFonts w:ascii="Arial" w:hAnsi="Arial" w:cs="Arial"/>
          <w:color w:val="auto"/>
          <w:sz w:val="16"/>
          <w:szCs w:val="16"/>
          <w:lang w:val="en-US"/>
        </w:rPr>
        <w:t xml:space="preserve">Please note that the Annual General Meeting is valid, regardless of attendance, if the meeting has been lawfully convened. </w:t>
      </w:r>
    </w:p>
    <w:p w14:paraId="3522E6B5" w14:textId="10CD0B80" w:rsidR="00BF67E9" w:rsidRPr="00913534" w:rsidRDefault="00236DBA" w:rsidP="00BF67E9">
      <w:pPr>
        <w:spacing w:before="240" w:after="0" w:line="264" w:lineRule="auto"/>
        <w:ind w:left="782" w:right="703"/>
        <w:rPr>
          <w:rFonts w:ascii="Arial" w:hAnsi="Arial" w:cs="Arial"/>
          <w:b/>
          <w:bCs/>
          <w:color w:val="auto"/>
          <w:sz w:val="16"/>
          <w:szCs w:val="16"/>
          <w:lang w:val="en-US"/>
        </w:rPr>
      </w:pPr>
      <w:r w:rsidRPr="00F61669">
        <w:rPr>
          <w:rFonts w:ascii="Arial" w:hAnsi="Arial" w:cs="Arial"/>
          <w:b/>
          <w:bCs/>
          <w:color w:val="auto"/>
          <w:sz w:val="16"/>
          <w:szCs w:val="16"/>
          <w:lang w:val="en-US"/>
        </w:rPr>
        <w:t xml:space="preserve">Reykjavík, </w:t>
      </w:r>
      <w:r w:rsidR="0024588B" w:rsidRPr="00F61669">
        <w:rPr>
          <w:rFonts w:ascii="Arial" w:hAnsi="Arial" w:cs="Arial"/>
          <w:b/>
          <w:bCs/>
          <w:color w:val="auto"/>
          <w:sz w:val="16"/>
          <w:szCs w:val="16"/>
          <w:lang w:val="en-US"/>
        </w:rPr>
        <w:t>4</w:t>
      </w:r>
      <w:r w:rsidR="00652056" w:rsidRPr="00F61669">
        <w:rPr>
          <w:rFonts w:ascii="Arial" w:hAnsi="Arial" w:cs="Arial"/>
          <w:b/>
          <w:bCs/>
          <w:color w:val="auto"/>
          <w:sz w:val="16"/>
          <w:szCs w:val="16"/>
          <w:lang w:val="en-US"/>
        </w:rPr>
        <w:t xml:space="preserve"> </w:t>
      </w:r>
      <w:r w:rsidR="0024588B" w:rsidRPr="00F61669">
        <w:rPr>
          <w:rFonts w:ascii="Arial" w:hAnsi="Arial" w:cs="Arial"/>
          <w:b/>
          <w:bCs/>
          <w:color w:val="auto"/>
          <w:sz w:val="16"/>
          <w:szCs w:val="16"/>
          <w:lang w:val="en-US"/>
        </w:rPr>
        <w:t>March</w:t>
      </w:r>
      <w:r w:rsidR="00916BE7" w:rsidRPr="00F61669">
        <w:rPr>
          <w:rFonts w:ascii="Arial" w:hAnsi="Arial" w:cs="Arial"/>
          <w:b/>
          <w:bCs/>
          <w:color w:val="auto"/>
          <w:sz w:val="16"/>
          <w:szCs w:val="16"/>
          <w:lang w:val="en-US"/>
        </w:rPr>
        <w:t xml:space="preserve"> </w:t>
      </w:r>
      <w:r w:rsidR="00065DCD" w:rsidRPr="00F61669">
        <w:rPr>
          <w:rFonts w:ascii="Arial" w:hAnsi="Arial" w:cs="Arial"/>
          <w:b/>
          <w:bCs/>
          <w:color w:val="auto"/>
          <w:sz w:val="16"/>
          <w:szCs w:val="16"/>
          <w:lang w:val="en-US"/>
        </w:rPr>
        <w:t>20</w:t>
      </w:r>
      <w:r w:rsidR="00BB60C4" w:rsidRPr="00F61669">
        <w:rPr>
          <w:rFonts w:ascii="Arial" w:hAnsi="Arial" w:cs="Arial"/>
          <w:b/>
          <w:bCs/>
          <w:color w:val="auto"/>
          <w:sz w:val="16"/>
          <w:szCs w:val="16"/>
          <w:lang w:val="en-US"/>
        </w:rPr>
        <w:t>2</w:t>
      </w:r>
      <w:r w:rsidR="00057A01" w:rsidRPr="00F61669">
        <w:rPr>
          <w:rFonts w:ascii="Arial" w:hAnsi="Arial" w:cs="Arial"/>
          <w:b/>
          <w:bCs/>
          <w:color w:val="auto"/>
          <w:sz w:val="16"/>
          <w:szCs w:val="16"/>
          <w:lang w:val="en-US"/>
        </w:rPr>
        <w:t>5</w:t>
      </w:r>
    </w:p>
    <w:p w14:paraId="7DD3A3E3" w14:textId="449BCC44" w:rsidR="00040660" w:rsidRPr="00913534" w:rsidRDefault="00BF67E9" w:rsidP="00F7781B">
      <w:pPr>
        <w:spacing w:before="120" w:line="264" w:lineRule="auto"/>
        <w:ind w:left="782" w:right="703"/>
        <w:rPr>
          <w:b/>
          <w:bCs/>
          <w:color w:val="auto"/>
          <w:sz w:val="18"/>
          <w:szCs w:val="18"/>
          <w:lang w:val="en-US"/>
        </w:rPr>
      </w:pPr>
      <w:r w:rsidRPr="00913534">
        <w:rPr>
          <w:rFonts w:ascii="Arial" w:hAnsi="Arial" w:cs="Arial"/>
          <w:b/>
          <w:bCs/>
          <w:color w:val="auto"/>
          <w:sz w:val="16"/>
          <w:szCs w:val="16"/>
          <w:lang w:val="en-US"/>
        </w:rPr>
        <w:t>The Board of Directors of Iceland Seafood International hf</w:t>
      </w:r>
      <w:r w:rsidRPr="00913534">
        <w:rPr>
          <w:rFonts w:ascii="Arial" w:hAnsi="Arial" w:cs="Arial"/>
          <w:b/>
          <w:bCs/>
          <w:color w:val="auto"/>
          <w:sz w:val="18"/>
          <w:szCs w:val="18"/>
          <w:lang w:val="en-US"/>
        </w:rPr>
        <w:t>.</w:t>
      </w:r>
    </w:p>
    <w:sectPr w:rsidR="00040660" w:rsidRPr="00913534" w:rsidSect="00A76499">
      <w:headerReference w:type="even" r:id="rId20"/>
      <w:headerReference w:type="default" r:id="rId21"/>
      <w:footerReference w:type="even" r:id="rId22"/>
      <w:footerReference w:type="default" r:id="rId23"/>
      <w:headerReference w:type="first" r:id="rId24"/>
      <w:footerReference w:type="first" r:id="rId25"/>
      <w:type w:val="continuous"/>
      <w:pgSz w:w="12240" w:h="15840"/>
      <w:pgMar w:top="1134" w:right="567" w:bottom="567" w:left="567"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B4D8" w14:textId="77777777" w:rsidR="0013147B" w:rsidRDefault="0013147B" w:rsidP="00B43E16">
      <w:pPr>
        <w:spacing w:after="0" w:line="240" w:lineRule="auto"/>
      </w:pPr>
      <w:r>
        <w:separator/>
      </w:r>
    </w:p>
  </w:endnote>
  <w:endnote w:type="continuationSeparator" w:id="0">
    <w:p w14:paraId="3814F2F3" w14:textId="77777777" w:rsidR="0013147B" w:rsidRDefault="0013147B" w:rsidP="00B43E16">
      <w:pPr>
        <w:spacing w:after="0" w:line="240" w:lineRule="auto"/>
      </w:pPr>
      <w:r>
        <w:continuationSeparator/>
      </w:r>
    </w:p>
  </w:endnote>
  <w:endnote w:type="continuationNotice" w:id="1">
    <w:p w14:paraId="580E735F" w14:textId="77777777" w:rsidR="0013147B" w:rsidRDefault="00131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C920" w14:textId="77777777" w:rsidR="00470133" w:rsidRDefault="00470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CDAC" w14:textId="77777777" w:rsidR="00CB5A63" w:rsidRDefault="00CB5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9E384" w14:textId="77777777" w:rsidR="00470133" w:rsidRDefault="00470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98915" w14:textId="77777777" w:rsidR="0013147B" w:rsidRDefault="0013147B" w:rsidP="00B43E16">
      <w:pPr>
        <w:spacing w:after="0" w:line="240" w:lineRule="auto"/>
      </w:pPr>
      <w:r>
        <w:separator/>
      </w:r>
    </w:p>
  </w:footnote>
  <w:footnote w:type="continuationSeparator" w:id="0">
    <w:p w14:paraId="0701872B" w14:textId="77777777" w:rsidR="0013147B" w:rsidRDefault="0013147B" w:rsidP="00B43E16">
      <w:pPr>
        <w:spacing w:after="0" w:line="240" w:lineRule="auto"/>
      </w:pPr>
      <w:r>
        <w:continuationSeparator/>
      </w:r>
    </w:p>
  </w:footnote>
  <w:footnote w:type="continuationNotice" w:id="1">
    <w:p w14:paraId="1FC33EE4" w14:textId="77777777" w:rsidR="0013147B" w:rsidRDefault="00131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FE33" w14:textId="77777777" w:rsidR="00470133" w:rsidRDefault="004701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A922" w14:textId="77777777" w:rsidR="00CB5A63" w:rsidRDefault="00CB5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6D18" w14:textId="77777777" w:rsidR="00470133" w:rsidRDefault="00470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A08C2"/>
    <w:multiLevelType w:val="hybridMultilevel"/>
    <w:tmpl w:val="963603F4"/>
    <w:lvl w:ilvl="0" w:tplc="63309428">
      <w:start w:val="1"/>
      <w:numFmt w:val="bullet"/>
      <w:lvlText w:val=""/>
      <w:lvlJc w:val="left"/>
      <w:pPr>
        <w:ind w:left="1569" w:hanging="360"/>
      </w:pPr>
      <w:rPr>
        <w:rFonts w:ascii="Symbol" w:hAnsi="Symbol" w:hint="default"/>
      </w:rPr>
    </w:lvl>
    <w:lvl w:ilvl="1" w:tplc="55FC0AAA">
      <w:start w:val="1"/>
      <w:numFmt w:val="bullet"/>
      <w:lvlText w:val="."/>
      <w:lvlJc w:val="left"/>
      <w:pPr>
        <w:ind w:left="1440" w:hanging="360"/>
      </w:pPr>
      <w:rPr>
        <w:rFonts w:ascii="Stencil" w:hAnsi="Stencil"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042ADA"/>
    <w:multiLevelType w:val="hybridMultilevel"/>
    <w:tmpl w:val="3D66D35E"/>
    <w:lvl w:ilvl="0" w:tplc="4D2ABC56">
      <w:start w:val="1"/>
      <w:numFmt w:val="decimal"/>
      <w:lvlText w:val="%1."/>
      <w:lvlJc w:val="left"/>
      <w:pPr>
        <w:ind w:left="1500" w:hanging="360"/>
      </w:pPr>
      <w:rPr>
        <w:b/>
      </w:rPr>
    </w:lvl>
    <w:lvl w:ilvl="1" w:tplc="040F0019">
      <w:start w:val="1"/>
      <w:numFmt w:val="lowerLetter"/>
      <w:lvlText w:val="%2."/>
      <w:lvlJc w:val="left"/>
      <w:pPr>
        <w:ind w:left="2220" w:hanging="360"/>
      </w:pPr>
    </w:lvl>
    <w:lvl w:ilvl="2" w:tplc="040F001B" w:tentative="1">
      <w:start w:val="1"/>
      <w:numFmt w:val="lowerRoman"/>
      <w:lvlText w:val="%3."/>
      <w:lvlJc w:val="right"/>
      <w:pPr>
        <w:ind w:left="2940" w:hanging="180"/>
      </w:pPr>
    </w:lvl>
    <w:lvl w:ilvl="3" w:tplc="040F000F" w:tentative="1">
      <w:start w:val="1"/>
      <w:numFmt w:val="decimal"/>
      <w:lvlText w:val="%4."/>
      <w:lvlJc w:val="left"/>
      <w:pPr>
        <w:ind w:left="3660" w:hanging="360"/>
      </w:pPr>
    </w:lvl>
    <w:lvl w:ilvl="4" w:tplc="040F0019" w:tentative="1">
      <w:start w:val="1"/>
      <w:numFmt w:val="lowerLetter"/>
      <w:lvlText w:val="%5."/>
      <w:lvlJc w:val="left"/>
      <w:pPr>
        <w:ind w:left="4380" w:hanging="360"/>
      </w:pPr>
    </w:lvl>
    <w:lvl w:ilvl="5" w:tplc="040F001B" w:tentative="1">
      <w:start w:val="1"/>
      <w:numFmt w:val="lowerRoman"/>
      <w:lvlText w:val="%6."/>
      <w:lvlJc w:val="right"/>
      <w:pPr>
        <w:ind w:left="5100" w:hanging="180"/>
      </w:pPr>
    </w:lvl>
    <w:lvl w:ilvl="6" w:tplc="040F000F" w:tentative="1">
      <w:start w:val="1"/>
      <w:numFmt w:val="decimal"/>
      <w:lvlText w:val="%7."/>
      <w:lvlJc w:val="left"/>
      <w:pPr>
        <w:ind w:left="5820" w:hanging="360"/>
      </w:pPr>
    </w:lvl>
    <w:lvl w:ilvl="7" w:tplc="040F0019" w:tentative="1">
      <w:start w:val="1"/>
      <w:numFmt w:val="lowerLetter"/>
      <w:lvlText w:val="%8."/>
      <w:lvlJc w:val="left"/>
      <w:pPr>
        <w:ind w:left="6540" w:hanging="360"/>
      </w:pPr>
    </w:lvl>
    <w:lvl w:ilvl="8" w:tplc="040F001B" w:tentative="1">
      <w:start w:val="1"/>
      <w:numFmt w:val="lowerRoman"/>
      <w:lvlText w:val="%9."/>
      <w:lvlJc w:val="right"/>
      <w:pPr>
        <w:ind w:left="7260" w:hanging="180"/>
      </w:pPr>
    </w:lvl>
  </w:abstractNum>
  <w:abstractNum w:abstractNumId="2" w15:restartNumberingAfterBreak="0">
    <w:nsid w:val="37AA26B7"/>
    <w:multiLevelType w:val="hybridMultilevel"/>
    <w:tmpl w:val="5100EB76"/>
    <w:lvl w:ilvl="0" w:tplc="8E92E7E6">
      <w:start w:val="2"/>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51977C4"/>
    <w:multiLevelType w:val="hybridMultilevel"/>
    <w:tmpl w:val="CF94FBBC"/>
    <w:lvl w:ilvl="0" w:tplc="0809000F">
      <w:start w:val="1"/>
      <w:numFmt w:val="decimal"/>
      <w:lvlText w:val="%1."/>
      <w:lvlJc w:val="left"/>
      <w:pPr>
        <w:ind w:left="1860" w:hanging="360"/>
      </w:p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4" w15:restartNumberingAfterBreak="0">
    <w:nsid w:val="5FC3150F"/>
    <w:multiLevelType w:val="hybridMultilevel"/>
    <w:tmpl w:val="EE6E76E0"/>
    <w:lvl w:ilvl="0" w:tplc="55FC0AAA">
      <w:start w:val="1"/>
      <w:numFmt w:val="bullet"/>
      <w:lvlText w:val="."/>
      <w:lvlJc w:val="left"/>
      <w:pPr>
        <w:ind w:left="1500" w:hanging="360"/>
      </w:pPr>
      <w:rPr>
        <w:rFonts w:ascii="Stencil" w:hAnsi="Stencil" w:hint="default"/>
        <w:b/>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5" w15:restartNumberingAfterBreak="0">
    <w:nsid w:val="7486195F"/>
    <w:multiLevelType w:val="hybridMultilevel"/>
    <w:tmpl w:val="57F6D43E"/>
    <w:lvl w:ilvl="0" w:tplc="7450879E">
      <w:start w:val="1"/>
      <w:numFmt w:val="decimal"/>
      <w:lvlText w:val="%1."/>
      <w:lvlJc w:val="left"/>
      <w:pPr>
        <w:ind w:left="1500" w:hanging="360"/>
      </w:pPr>
      <w:rPr>
        <w:rFonts w:hint="default"/>
      </w:r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num w:numId="1" w16cid:durableId="1874616497">
    <w:abstractNumId w:val="3"/>
  </w:num>
  <w:num w:numId="2" w16cid:durableId="860975233">
    <w:abstractNumId w:val="5"/>
  </w:num>
  <w:num w:numId="3" w16cid:durableId="1542596391">
    <w:abstractNumId w:val="0"/>
  </w:num>
  <w:num w:numId="4" w16cid:durableId="2105614485">
    <w:abstractNumId w:val="4"/>
  </w:num>
  <w:num w:numId="5" w16cid:durableId="86999442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914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egikmoqsuwy{¢’"/>
  <w:noLineBreaksBefore w:lang="ja-JP" w:val="!%),.:;?@ABCDEFGHIJKRSTUX[]bfhjlnprtvxz}¡£¤¥§¨©ª«¬­®¯°ÁÞßáãåìñŒŸŽƒ–‘‚“‡•…‹"/>
  <w:doNotValidateAgainstSchema/>
  <w:doNotDemarcateInvalidXml/>
  <w:footnotePr>
    <w:footnote w:id="-1"/>
    <w:footnote w:id="0"/>
    <w:footnote w:id="1"/>
  </w:footnotePr>
  <w:endnotePr>
    <w:pos w:val="sectEnd"/>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BE7"/>
    <w:rsid w:val="00000798"/>
    <w:rsid w:val="00001B8C"/>
    <w:rsid w:val="00011950"/>
    <w:rsid w:val="000128AA"/>
    <w:rsid w:val="00020A6A"/>
    <w:rsid w:val="00023971"/>
    <w:rsid w:val="000250E7"/>
    <w:rsid w:val="00025733"/>
    <w:rsid w:val="00026F3C"/>
    <w:rsid w:val="000368A9"/>
    <w:rsid w:val="00040660"/>
    <w:rsid w:val="00041BDB"/>
    <w:rsid w:val="00041FA6"/>
    <w:rsid w:val="000515A7"/>
    <w:rsid w:val="00053A06"/>
    <w:rsid w:val="00053CAC"/>
    <w:rsid w:val="000567D1"/>
    <w:rsid w:val="00057A01"/>
    <w:rsid w:val="00065DCD"/>
    <w:rsid w:val="000665EF"/>
    <w:rsid w:val="00085DCC"/>
    <w:rsid w:val="00093530"/>
    <w:rsid w:val="00094BC5"/>
    <w:rsid w:val="00096EC8"/>
    <w:rsid w:val="000A61FD"/>
    <w:rsid w:val="000D388A"/>
    <w:rsid w:val="000D394A"/>
    <w:rsid w:val="000D546C"/>
    <w:rsid w:val="000E0272"/>
    <w:rsid w:val="000E166C"/>
    <w:rsid w:val="000F2961"/>
    <w:rsid w:val="001009B7"/>
    <w:rsid w:val="00102BA9"/>
    <w:rsid w:val="00113964"/>
    <w:rsid w:val="00130773"/>
    <w:rsid w:val="0013147B"/>
    <w:rsid w:val="00134087"/>
    <w:rsid w:val="00136407"/>
    <w:rsid w:val="001367FE"/>
    <w:rsid w:val="0014015C"/>
    <w:rsid w:val="001415C4"/>
    <w:rsid w:val="00142170"/>
    <w:rsid w:val="00143B9F"/>
    <w:rsid w:val="001447F2"/>
    <w:rsid w:val="00161F18"/>
    <w:rsid w:val="00171B55"/>
    <w:rsid w:val="0018541E"/>
    <w:rsid w:val="00186221"/>
    <w:rsid w:val="00187C9B"/>
    <w:rsid w:val="001A057C"/>
    <w:rsid w:val="001A09E0"/>
    <w:rsid w:val="001A0BC0"/>
    <w:rsid w:val="001A1B75"/>
    <w:rsid w:val="001A6E9D"/>
    <w:rsid w:val="001A77B9"/>
    <w:rsid w:val="001C46B1"/>
    <w:rsid w:val="001D0870"/>
    <w:rsid w:val="001E042A"/>
    <w:rsid w:val="001F613C"/>
    <w:rsid w:val="00200763"/>
    <w:rsid w:val="0021426A"/>
    <w:rsid w:val="002224E5"/>
    <w:rsid w:val="00233611"/>
    <w:rsid w:val="002356B2"/>
    <w:rsid w:val="00236DBA"/>
    <w:rsid w:val="0024588B"/>
    <w:rsid w:val="002477DE"/>
    <w:rsid w:val="00250A01"/>
    <w:rsid w:val="00252113"/>
    <w:rsid w:val="002652A1"/>
    <w:rsid w:val="0028186A"/>
    <w:rsid w:val="002842C7"/>
    <w:rsid w:val="00291BA4"/>
    <w:rsid w:val="002B7056"/>
    <w:rsid w:val="002B71AA"/>
    <w:rsid w:val="002D15BF"/>
    <w:rsid w:val="002D5D41"/>
    <w:rsid w:val="002E56E7"/>
    <w:rsid w:val="002E5B4D"/>
    <w:rsid w:val="002E78B7"/>
    <w:rsid w:val="0030594A"/>
    <w:rsid w:val="0030599C"/>
    <w:rsid w:val="00317192"/>
    <w:rsid w:val="003174AE"/>
    <w:rsid w:val="003207F6"/>
    <w:rsid w:val="00322390"/>
    <w:rsid w:val="00326ABA"/>
    <w:rsid w:val="00330564"/>
    <w:rsid w:val="00334614"/>
    <w:rsid w:val="003524A3"/>
    <w:rsid w:val="0036085F"/>
    <w:rsid w:val="00365678"/>
    <w:rsid w:val="00367FA0"/>
    <w:rsid w:val="00370238"/>
    <w:rsid w:val="00393BE2"/>
    <w:rsid w:val="003A1781"/>
    <w:rsid w:val="003A1873"/>
    <w:rsid w:val="003B2565"/>
    <w:rsid w:val="003B35D9"/>
    <w:rsid w:val="003B709C"/>
    <w:rsid w:val="003C2E08"/>
    <w:rsid w:val="003E632B"/>
    <w:rsid w:val="003F5E01"/>
    <w:rsid w:val="00416057"/>
    <w:rsid w:val="004179B1"/>
    <w:rsid w:val="00437444"/>
    <w:rsid w:val="00447058"/>
    <w:rsid w:val="0045307B"/>
    <w:rsid w:val="004569EC"/>
    <w:rsid w:val="00463A6C"/>
    <w:rsid w:val="00465C53"/>
    <w:rsid w:val="00470133"/>
    <w:rsid w:val="004736C2"/>
    <w:rsid w:val="004805A0"/>
    <w:rsid w:val="004A16D3"/>
    <w:rsid w:val="004A3ECE"/>
    <w:rsid w:val="004B73DE"/>
    <w:rsid w:val="004B7DFD"/>
    <w:rsid w:val="004C0BF4"/>
    <w:rsid w:val="004C3C7F"/>
    <w:rsid w:val="004F4929"/>
    <w:rsid w:val="004F670B"/>
    <w:rsid w:val="0050027D"/>
    <w:rsid w:val="00501267"/>
    <w:rsid w:val="00503071"/>
    <w:rsid w:val="00506629"/>
    <w:rsid w:val="00507808"/>
    <w:rsid w:val="0051633E"/>
    <w:rsid w:val="00525DD4"/>
    <w:rsid w:val="005340C7"/>
    <w:rsid w:val="00536A4B"/>
    <w:rsid w:val="00550B3F"/>
    <w:rsid w:val="005513CC"/>
    <w:rsid w:val="00566B8B"/>
    <w:rsid w:val="00581FA1"/>
    <w:rsid w:val="00582713"/>
    <w:rsid w:val="00582B77"/>
    <w:rsid w:val="005A0EE0"/>
    <w:rsid w:val="005A1CF5"/>
    <w:rsid w:val="005B2879"/>
    <w:rsid w:val="005B3828"/>
    <w:rsid w:val="005B45FA"/>
    <w:rsid w:val="005B4828"/>
    <w:rsid w:val="005B525C"/>
    <w:rsid w:val="005B72F6"/>
    <w:rsid w:val="005C0044"/>
    <w:rsid w:val="005C3615"/>
    <w:rsid w:val="005C3728"/>
    <w:rsid w:val="005C6353"/>
    <w:rsid w:val="005D1408"/>
    <w:rsid w:val="005D2F87"/>
    <w:rsid w:val="005D6285"/>
    <w:rsid w:val="005E26D5"/>
    <w:rsid w:val="005E4FAC"/>
    <w:rsid w:val="005F790C"/>
    <w:rsid w:val="006017AF"/>
    <w:rsid w:val="0060189F"/>
    <w:rsid w:val="0060197E"/>
    <w:rsid w:val="006136BF"/>
    <w:rsid w:val="0061669C"/>
    <w:rsid w:val="00626A43"/>
    <w:rsid w:val="00635186"/>
    <w:rsid w:val="00640DF3"/>
    <w:rsid w:val="00646DE9"/>
    <w:rsid w:val="0064791F"/>
    <w:rsid w:val="00651AAC"/>
    <w:rsid w:val="00652056"/>
    <w:rsid w:val="00670C77"/>
    <w:rsid w:val="0068166D"/>
    <w:rsid w:val="006920EB"/>
    <w:rsid w:val="00695846"/>
    <w:rsid w:val="006A1FBE"/>
    <w:rsid w:val="006B2593"/>
    <w:rsid w:val="006B3ED9"/>
    <w:rsid w:val="006C2AFD"/>
    <w:rsid w:val="006C60E3"/>
    <w:rsid w:val="006D57E8"/>
    <w:rsid w:val="006E7557"/>
    <w:rsid w:val="006F3167"/>
    <w:rsid w:val="00702B50"/>
    <w:rsid w:val="0070499E"/>
    <w:rsid w:val="007068A5"/>
    <w:rsid w:val="007104E9"/>
    <w:rsid w:val="00711537"/>
    <w:rsid w:val="00714760"/>
    <w:rsid w:val="00730837"/>
    <w:rsid w:val="007444B0"/>
    <w:rsid w:val="0074555B"/>
    <w:rsid w:val="007538FA"/>
    <w:rsid w:val="007541F4"/>
    <w:rsid w:val="00754D8A"/>
    <w:rsid w:val="0075788C"/>
    <w:rsid w:val="00763752"/>
    <w:rsid w:val="00764097"/>
    <w:rsid w:val="00764692"/>
    <w:rsid w:val="00765537"/>
    <w:rsid w:val="007718DE"/>
    <w:rsid w:val="007816CB"/>
    <w:rsid w:val="007819F8"/>
    <w:rsid w:val="00796DFA"/>
    <w:rsid w:val="007A496D"/>
    <w:rsid w:val="007A6DE2"/>
    <w:rsid w:val="007B68BC"/>
    <w:rsid w:val="007C3D9F"/>
    <w:rsid w:val="007C50D9"/>
    <w:rsid w:val="007D569E"/>
    <w:rsid w:val="007E1DE4"/>
    <w:rsid w:val="007F330C"/>
    <w:rsid w:val="007F4E01"/>
    <w:rsid w:val="00802CF0"/>
    <w:rsid w:val="008039A4"/>
    <w:rsid w:val="00815118"/>
    <w:rsid w:val="0081596A"/>
    <w:rsid w:val="00820641"/>
    <w:rsid w:val="00825A55"/>
    <w:rsid w:val="00841387"/>
    <w:rsid w:val="00842303"/>
    <w:rsid w:val="008455BB"/>
    <w:rsid w:val="00866624"/>
    <w:rsid w:val="00866D6C"/>
    <w:rsid w:val="008707D3"/>
    <w:rsid w:val="0087442F"/>
    <w:rsid w:val="00886872"/>
    <w:rsid w:val="00895F2B"/>
    <w:rsid w:val="008A1F66"/>
    <w:rsid w:val="008B3A84"/>
    <w:rsid w:val="008C3F8A"/>
    <w:rsid w:val="008C4208"/>
    <w:rsid w:val="008D1AE5"/>
    <w:rsid w:val="008F14F9"/>
    <w:rsid w:val="008F2638"/>
    <w:rsid w:val="0090024A"/>
    <w:rsid w:val="009008A4"/>
    <w:rsid w:val="00913440"/>
    <w:rsid w:val="00913534"/>
    <w:rsid w:val="00916BE7"/>
    <w:rsid w:val="00921230"/>
    <w:rsid w:val="00925891"/>
    <w:rsid w:val="00942907"/>
    <w:rsid w:val="00946D1C"/>
    <w:rsid w:val="00955617"/>
    <w:rsid w:val="00971C41"/>
    <w:rsid w:val="00971D1E"/>
    <w:rsid w:val="0098721B"/>
    <w:rsid w:val="0098787B"/>
    <w:rsid w:val="00994BF7"/>
    <w:rsid w:val="009A3286"/>
    <w:rsid w:val="009A4137"/>
    <w:rsid w:val="009B6507"/>
    <w:rsid w:val="009C0925"/>
    <w:rsid w:val="009D2406"/>
    <w:rsid w:val="009D29B6"/>
    <w:rsid w:val="009D6F33"/>
    <w:rsid w:val="009E07EA"/>
    <w:rsid w:val="009E4BCE"/>
    <w:rsid w:val="009E75D1"/>
    <w:rsid w:val="009F0488"/>
    <w:rsid w:val="00A011D1"/>
    <w:rsid w:val="00A37841"/>
    <w:rsid w:val="00A426D5"/>
    <w:rsid w:val="00A42A33"/>
    <w:rsid w:val="00A458DC"/>
    <w:rsid w:val="00A517BC"/>
    <w:rsid w:val="00A52FB1"/>
    <w:rsid w:val="00A535F0"/>
    <w:rsid w:val="00A6161D"/>
    <w:rsid w:val="00A61C31"/>
    <w:rsid w:val="00A723DB"/>
    <w:rsid w:val="00A76499"/>
    <w:rsid w:val="00A8294B"/>
    <w:rsid w:val="00AA0C3B"/>
    <w:rsid w:val="00AB0B83"/>
    <w:rsid w:val="00AB716D"/>
    <w:rsid w:val="00AC2C01"/>
    <w:rsid w:val="00AC6BE1"/>
    <w:rsid w:val="00AD047B"/>
    <w:rsid w:val="00AE04C0"/>
    <w:rsid w:val="00AE1BFC"/>
    <w:rsid w:val="00AE453F"/>
    <w:rsid w:val="00AE75F8"/>
    <w:rsid w:val="00AF0CD0"/>
    <w:rsid w:val="00AF5BDD"/>
    <w:rsid w:val="00B07A01"/>
    <w:rsid w:val="00B12E95"/>
    <w:rsid w:val="00B2086D"/>
    <w:rsid w:val="00B30EF8"/>
    <w:rsid w:val="00B3233E"/>
    <w:rsid w:val="00B35AB4"/>
    <w:rsid w:val="00B43E16"/>
    <w:rsid w:val="00B46080"/>
    <w:rsid w:val="00B50034"/>
    <w:rsid w:val="00B61EBA"/>
    <w:rsid w:val="00B7423D"/>
    <w:rsid w:val="00B801F3"/>
    <w:rsid w:val="00B81F86"/>
    <w:rsid w:val="00B829DA"/>
    <w:rsid w:val="00B85DCD"/>
    <w:rsid w:val="00B85F40"/>
    <w:rsid w:val="00B95865"/>
    <w:rsid w:val="00BA12D4"/>
    <w:rsid w:val="00BA184C"/>
    <w:rsid w:val="00BB60C4"/>
    <w:rsid w:val="00BB61BD"/>
    <w:rsid w:val="00BC5298"/>
    <w:rsid w:val="00BC7504"/>
    <w:rsid w:val="00BD2F5E"/>
    <w:rsid w:val="00BE2C34"/>
    <w:rsid w:val="00BE39C0"/>
    <w:rsid w:val="00BF280D"/>
    <w:rsid w:val="00BF2A7F"/>
    <w:rsid w:val="00BF67E9"/>
    <w:rsid w:val="00C06F5E"/>
    <w:rsid w:val="00C149B3"/>
    <w:rsid w:val="00C22376"/>
    <w:rsid w:val="00C3039E"/>
    <w:rsid w:val="00C53BDC"/>
    <w:rsid w:val="00C67098"/>
    <w:rsid w:val="00C6759C"/>
    <w:rsid w:val="00C72781"/>
    <w:rsid w:val="00C85CAC"/>
    <w:rsid w:val="00C9299B"/>
    <w:rsid w:val="00C9608D"/>
    <w:rsid w:val="00CA3F11"/>
    <w:rsid w:val="00CA4AC0"/>
    <w:rsid w:val="00CA52AD"/>
    <w:rsid w:val="00CB5A63"/>
    <w:rsid w:val="00CD459F"/>
    <w:rsid w:val="00CE1F2D"/>
    <w:rsid w:val="00CE1F6C"/>
    <w:rsid w:val="00D048CB"/>
    <w:rsid w:val="00D0510E"/>
    <w:rsid w:val="00D1204D"/>
    <w:rsid w:val="00D13B05"/>
    <w:rsid w:val="00D30307"/>
    <w:rsid w:val="00D350E6"/>
    <w:rsid w:val="00D516B6"/>
    <w:rsid w:val="00D52CA9"/>
    <w:rsid w:val="00D5672E"/>
    <w:rsid w:val="00D67631"/>
    <w:rsid w:val="00D70272"/>
    <w:rsid w:val="00D75C72"/>
    <w:rsid w:val="00D774D3"/>
    <w:rsid w:val="00D935C9"/>
    <w:rsid w:val="00D93C66"/>
    <w:rsid w:val="00D950D9"/>
    <w:rsid w:val="00D97263"/>
    <w:rsid w:val="00DA1753"/>
    <w:rsid w:val="00DA3810"/>
    <w:rsid w:val="00DB2142"/>
    <w:rsid w:val="00DD6C7E"/>
    <w:rsid w:val="00DE45A2"/>
    <w:rsid w:val="00DF7E75"/>
    <w:rsid w:val="00E001FF"/>
    <w:rsid w:val="00E03425"/>
    <w:rsid w:val="00E04906"/>
    <w:rsid w:val="00E06FD1"/>
    <w:rsid w:val="00E07E49"/>
    <w:rsid w:val="00E1047B"/>
    <w:rsid w:val="00E128ED"/>
    <w:rsid w:val="00E205F7"/>
    <w:rsid w:val="00E33281"/>
    <w:rsid w:val="00E37236"/>
    <w:rsid w:val="00E518B6"/>
    <w:rsid w:val="00E520C2"/>
    <w:rsid w:val="00E57C1F"/>
    <w:rsid w:val="00E60384"/>
    <w:rsid w:val="00E61CB2"/>
    <w:rsid w:val="00E65B0A"/>
    <w:rsid w:val="00E67F9E"/>
    <w:rsid w:val="00E810D1"/>
    <w:rsid w:val="00E96669"/>
    <w:rsid w:val="00EA1691"/>
    <w:rsid w:val="00EA4A27"/>
    <w:rsid w:val="00EB1202"/>
    <w:rsid w:val="00EB4196"/>
    <w:rsid w:val="00EC2A14"/>
    <w:rsid w:val="00EF5C4B"/>
    <w:rsid w:val="00F13C8F"/>
    <w:rsid w:val="00F152DF"/>
    <w:rsid w:val="00F23BA5"/>
    <w:rsid w:val="00F24A66"/>
    <w:rsid w:val="00F26A61"/>
    <w:rsid w:val="00F33398"/>
    <w:rsid w:val="00F3534E"/>
    <w:rsid w:val="00F42A10"/>
    <w:rsid w:val="00F43C1F"/>
    <w:rsid w:val="00F452D3"/>
    <w:rsid w:val="00F47F96"/>
    <w:rsid w:val="00F54BCF"/>
    <w:rsid w:val="00F61669"/>
    <w:rsid w:val="00F65A9A"/>
    <w:rsid w:val="00F66354"/>
    <w:rsid w:val="00F70D72"/>
    <w:rsid w:val="00F76294"/>
    <w:rsid w:val="00F7781B"/>
    <w:rsid w:val="00F9284E"/>
    <w:rsid w:val="00FB0DAE"/>
    <w:rsid w:val="00FB11D9"/>
    <w:rsid w:val="00FE1189"/>
    <w:rsid w:val="00FF11C2"/>
    <w:rsid w:val="00FF715F"/>
  </w:rsids>
  <m:mathPr>
    <m:mathFont m:val="Cambria Math"/>
    <m:brkBin m:val="before"/>
    <m:brkBinSub m:val="--"/>
    <m:smallFrac m:val="0"/>
    <m:dispDef/>
    <m:lMargin m:val="0"/>
    <m:rMargin m:val="0"/>
    <m:defJc m:val="centerGroup"/>
    <m:wrapIndent m:val="1440"/>
    <m:intLim m:val="subSup"/>
    <m:naryLim m:val="undOvr"/>
  </m:mathPr>
  <w:themeFontLang w:val="is-I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380F8A"/>
  <w14:defaultImageDpi w14:val="0"/>
  <w15:docId w15:val="{297EA5B4-B26B-46E7-B429-9B93F0C0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s-IS" w:eastAsia="is-I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spacing w:after="120" w:line="285" w:lineRule="auto"/>
    </w:pPr>
    <w:rPr>
      <w:rFonts w:ascii="Corbel" w:hAnsi="Corbel" w:cs="Corbel"/>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91BA4"/>
    <w:rPr>
      <w:sz w:val="16"/>
      <w:szCs w:val="16"/>
    </w:rPr>
  </w:style>
  <w:style w:type="paragraph" w:styleId="CommentText">
    <w:name w:val="annotation text"/>
    <w:basedOn w:val="Normal"/>
    <w:link w:val="CommentTextChar"/>
    <w:uiPriority w:val="99"/>
    <w:unhideWhenUsed/>
    <w:rsid w:val="00291BA4"/>
  </w:style>
  <w:style w:type="character" w:customStyle="1" w:styleId="CommentTextChar">
    <w:name w:val="Comment Text Char"/>
    <w:basedOn w:val="DefaultParagraphFont"/>
    <w:link w:val="CommentText"/>
    <w:uiPriority w:val="99"/>
    <w:rsid w:val="00291BA4"/>
    <w:rPr>
      <w:rFonts w:ascii="Corbel" w:hAnsi="Corbel" w:cs="Corbel"/>
      <w:color w:val="000000"/>
      <w:kern w:val="28"/>
      <w:sz w:val="20"/>
      <w:szCs w:val="20"/>
    </w:rPr>
  </w:style>
  <w:style w:type="paragraph" w:styleId="CommentSubject">
    <w:name w:val="annotation subject"/>
    <w:basedOn w:val="CommentText"/>
    <w:next w:val="CommentText"/>
    <w:link w:val="CommentSubjectChar"/>
    <w:uiPriority w:val="99"/>
    <w:semiHidden/>
    <w:unhideWhenUsed/>
    <w:rsid w:val="00291BA4"/>
    <w:rPr>
      <w:b/>
      <w:bCs/>
    </w:rPr>
  </w:style>
  <w:style w:type="character" w:customStyle="1" w:styleId="CommentSubjectChar">
    <w:name w:val="Comment Subject Char"/>
    <w:basedOn w:val="CommentTextChar"/>
    <w:link w:val="CommentSubject"/>
    <w:uiPriority w:val="99"/>
    <w:semiHidden/>
    <w:rsid w:val="00291BA4"/>
    <w:rPr>
      <w:rFonts w:ascii="Corbel" w:hAnsi="Corbel" w:cs="Corbel"/>
      <w:b/>
      <w:bCs/>
      <w:color w:val="000000"/>
      <w:kern w:val="28"/>
      <w:sz w:val="20"/>
      <w:szCs w:val="20"/>
    </w:rPr>
  </w:style>
  <w:style w:type="paragraph" w:styleId="BalloonText">
    <w:name w:val="Balloon Text"/>
    <w:basedOn w:val="Normal"/>
    <w:link w:val="BalloonTextChar"/>
    <w:uiPriority w:val="99"/>
    <w:semiHidden/>
    <w:unhideWhenUsed/>
    <w:rsid w:val="00291B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BA4"/>
    <w:rPr>
      <w:rFonts w:ascii="Tahoma" w:hAnsi="Tahoma" w:cs="Tahoma"/>
      <w:color w:val="000000"/>
      <w:kern w:val="28"/>
      <w:sz w:val="16"/>
      <w:szCs w:val="16"/>
    </w:rPr>
  </w:style>
  <w:style w:type="paragraph" w:styleId="ListParagraph">
    <w:name w:val="List Paragraph"/>
    <w:basedOn w:val="Normal"/>
    <w:uiPriority w:val="34"/>
    <w:qFormat/>
    <w:rsid w:val="007F4E01"/>
    <w:pPr>
      <w:ind w:left="720"/>
      <w:contextualSpacing/>
    </w:pPr>
  </w:style>
  <w:style w:type="character" w:styleId="Hyperlink">
    <w:name w:val="Hyperlink"/>
    <w:basedOn w:val="DefaultParagraphFont"/>
    <w:uiPriority w:val="99"/>
    <w:unhideWhenUsed/>
    <w:rsid w:val="007F4E01"/>
    <w:rPr>
      <w:color w:val="0000FF" w:themeColor="hyperlink"/>
      <w:u w:val="single"/>
    </w:rPr>
  </w:style>
  <w:style w:type="paragraph" w:styleId="Header">
    <w:name w:val="header"/>
    <w:basedOn w:val="Normal"/>
    <w:link w:val="HeaderChar"/>
    <w:uiPriority w:val="99"/>
    <w:unhideWhenUsed/>
    <w:rsid w:val="00B43E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43E16"/>
    <w:rPr>
      <w:rFonts w:ascii="Corbel" w:hAnsi="Corbel" w:cs="Corbel"/>
      <w:color w:val="000000"/>
      <w:kern w:val="28"/>
      <w:sz w:val="20"/>
      <w:szCs w:val="20"/>
    </w:rPr>
  </w:style>
  <w:style w:type="paragraph" w:styleId="Footer">
    <w:name w:val="footer"/>
    <w:basedOn w:val="Normal"/>
    <w:link w:val="FooterChar"/>
    <w:uiPriority w:val="99"/>
    <w:unhideWhenUsed/>
    <w:rsid w:val="00B43E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43E16"/>
    <w:rPr>
      <w:rFonts w:ascii="Corbel" w:hAnsi="Corbel" w:cs="Corbel"/>
      <w:color w:val="000000"/>
      <w:kern w:val="28"/>
      <w:sz w:val="20"/>
      <w:szCs w:val="20"/>
    </w:rPr>
  </w:style>
  <w:style w:type="paragraph" w:styleId="Revision">
    <w:name w:val="Revision"/>
    <w:hidden/>
    <w:uiPriority w:val="99"/>
    <w:semiHidden/>
    <w:rsid w:val="009E07EA"/>
    <w:rPr>
      <w:rFonts w:ascii="Corbel" w:hAnsi="Corbel" w:cs="Corbel"/>
      <w:color w:val="000000"/>
      <w:kern w:val="28"/>
      <w:sz w:val="20"/>
      <w:szCs w:val="20"/>
    </w:rPr>
  </w:style>
  <w:style w:type="paragraph" w:styleId="FootnoteText">
    <w:name w:val="footnote text"/>
    <w:basedOn w:val="Normal"/>
    <w:link w:val="FootnoteTextChar"/>
    <w:uiPriority w:val="99"/>
    <w:semiHidden/>
    <w:unhideWhenUsed/>
    <w:rsid w:val="003C2E08"/>
    <w:pPr>
      <w:spacing w:after="0" w:line="240" w:lineRule="auto"/>
    </w:pPr>
  </w:style>
  <w:style w:type="character" w:customStyle="1" w:styleId="FootnoteTextChar">
    <w:name w:val="Footnote Text Char"/>
    <w:basedOn w:val="DefaultParagraphFont"/>
    <w:link w:val="FootnoteText"/>
    <w:uiPriority w:val="99"/>
    <w:semiHidden/>
    <w:rsid w:val="003C2E08"/>
    <w:rPr>
      <w:rFonts w:ascii="Corbel" w:hAnsi="Corbel" w:cs="Corbel"/>
      <w:color w:val="000000"/>
      <w:kern w:val="28"/>
      <w:sz w:val="20"/>
      <w:szCs w:val="20"/>
    </w:rPr>
  </w:style>
  <w:style w:type="character" w:styleId="FootnoteReference">
    <w:name w:val="footnote reference"/>
    <w:basedOn w:val="DefaultParagraphFont"/>
    <w:uiPriority w:val="99"/>
    <w:semiHidden/>
    <w:unhideWhenUsed/>
    <w:rsid w:val="003C2E08"/>
    <w:rPr>
      <w:vertAlign w:val="superscript"/>
    </w:rPr>
  </w:style>
  <w:style w:type="character" w:styleId="UnresolvedMention">
    <w:name w:val="Unresolved Mention"/>
    <w:basedOn w:val="DefaultParagraphFont"/>
    <w:uiPriority w:val="99"/>
    <w:semiHidden/>
    <w:unhideWhenUsed/>
    <w:rsid w:val="00B30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94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m@icelandseafood.com" TargetMode="External"/><Relationship Id="rId18" Type="http://schemas.openxmlformats.org/officeDocument/2006/relationships/hyperlink" Target="mailto:agm@icelandseafood.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icelandseafood.com/investors" TargetMode="External"/><Relationship Id="rId17" Type="http://schemas.openxmlformats.org/officeDocument/2006/relationships/hyperlink" Target="mailto:agm@icelandseafood.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agm@icelandseafood.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agm@icelandseafood.co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icelandseafood.com/investo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m@icelandseafood.co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6e32c5-f007-466e-b3a8-ed7c5e179608" xsi:nil="true"/>
    <lcf76f155ced4ddcb4097134ff3c332f xmlns="36a9cc86-64f8-41d2-97cd-cde036c565f2">
      <Terms xmlns="http://schemas.microsoft.com/office/infopath/2007/PartnerControls"/>
    </lcf76f155ced4ddcb4097134ff3c332f>
  </documentManagement>
</p:properties>
</file>

<file path=customXml/item3.xml>��< ? x m l   v e r s i o n = " 1 . 0 "   e n c o d i n g = " u t f - 1 6 " ? > < p r o p e r t i e s   x m l n s = " h t t p : / / w w w . i m a n a g e . c o m / w o r k / x m l s c h e m a " >  
     < d o c u m e n t i d > L E G A L _ A C T I V E ! 3 7 4 5 9 6 7 . 1 < / d o c u m e n t i d >  
     < s e n d e r i d > S T E F A N @ L E X . I S < / s e n d e r i d >  
     < s e n d e r e m a i l > S T E F A N @ L E X . I S < / s e n d e r e m a i l >  
     < l a s t m o d i f i e d > 2 0 2 3 - 0 2 - 2 1 T 1 9 : 2 5 : 0 0 . 0 0 0 0 0 0 0 + 0 0 : 0 0 < / l a s t m o d i f i e d >  
     < d a t a b a s e > L E G A L _ A C T I V E < / 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10CBD30BFD5940ADBC65CA63D8AF8E" ma:contentTypeVersion="12" ma:contentTypeDescription="Create a new document." ma:contentTypeScope="" ma:versionID="b076522468cfa033dbe8e6b254a25918">
  <xsd:schema xmlns:xsd="http://www.w3.org/2001/XMLSchema" xmlns:xs="http://www.w3.org/2001/XMLSchema" xmlns:p="http://schemas.microsoft.com/office/2006/metadata/properties" xmlns:ns2="36a9cc86-64f8-41d2-97cd-cde036c565f2" xmlns:ns3="a46e32c5-f007-466e-b3a8-ed7c5e179608" targetNamespace="http://schemas.microsoft.com/office/2006/metadata/properties" ma:root="true" ma:fieldsID="2d7c101e316a0372c894e012611b5f05" ns2:_="" ns3:_="">
    <xsd:import namespace="36a9cc86-64f8-41d2-97cd-cde036c565f2"/>
    <xsd:import namespace="a46e32c5-f007-466e-b3a8-ed7c5e1796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a9cc86-64f8-41d2-97cd-cde036c56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9196690-d71d-4891-b5b7-df684693dc7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6e32c5-f007-466e-b3a8-ed7c5e17960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2af0f48-dfb0-4267-8715-c430c817c065}" ma:internalName="TaxCatchAll" ma:showField="CatchAllData" ma:web="a46e32c5-f007-466e-b3a8-ed7c5e179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BCF40-9568-4393-BD68-37D77CCBDD99}">
  <ds:schemaRefs>
    <ds:schemaRef ds:uri="http://schemas.microsoft.com/sharepoint/v3/contenttype/forms"/>
  </ds:schemaRefs>
</ds:datastoreItem>
</file>

<file path=customXml/itemProps2.xml><?xml version="1.0" encoding="utf-8"?>
<ds:datastoreItem xmlns:ds="http://schemas.openxmlformats.org/officeDocument/2006/customXml" ds:itemID="{2B8EC1AF-45EC-49A2-BA08-3F6CAADFF939}">
  <ds:schemaRefs>
    <ds:schemaRef ds:uri="http://schemas.microsoft.com/office/2006/metadata/properties"/>
    <ds:schemaRef ds:uri="http://schemas.microsoft.com/office/infopath/2007/PartnerControls"/>
    <ds:schemaRef ds:uri="a46e32c5-f007-466e-b3a8-ed7c5e179608"/>
    <ds:schemaRef ds:uri="36a9cc86-64f8-41d2-97cd-cde036c565f2"/>
  </ds:schemaRefs>
</ds:datastoreItem>
</file>

<file path=customXml/itemProps3.xml><?xml version="1.0" encoding="utf-8"?>
<ds:datastoreItem xmlns:ds="http://schemas.openxmlformats.org/officeDocument/2006/customXml" ds:itemID="{1FED35DA-91D2-4550-8B62-7645BD78796B}">
  <ds:schemaRefs>
    <ds:schemaRef ds:uri="http://www.imanage.com/work/xmlschema"/>
  </ds:schemaRefs>
</ds:datastoreItem>
</file>

<file path=customXml/itemProps4.xml><?xml version="1.0" encoding="utf-8"?>
<ds:datastoreItem xmlns:ds="http://schemas.openxmlformats.org/officeDocument/2006/customXml" ds:itemID="{2529F911-3A6A-4F08-9F32-20867C81C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a9cc86-64f8-41d2-97cd-cde036c565f2"/>
    <ds:schemaRef ds:uri="a46e32c5-f007-466e-b3a8-ed7c5e179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Kári Ólafsson, hdl.</dc:creator>
  <cp:lastModifiedBy>Alda Björk Óskarsdóttir</cp:lastModifiedBy>
  <cp:revision>24</cp:revision>
  <cp:lastPrinted>2025-03-03T09:50:00Z</cp:lastPrinted>
  <dcterms:created xsi:type="dcterms:W3CDTF">2025-02-19T13:06:00Z</dcterms:created>
  <dcterms:modified xsi:type="dcterms:W3CDTF">2025-03-03T09:56:00Z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0x010100B910CBD30BFD5940ADBC65CA63D8AF8E</vt:lpwstr>
  </property>
  <property fmtid="{D5CDD505-2E9C-101B-9397-08002B2CF9AE}" pid="3" name="MediaServiceImageTags">
    <vt:lpwstr/>
  </property>
</Properties>
</file>